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23A0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color w:val="000000"/>
          <w:kern w:val="0"/>
          <w:sz w:val="44"/>
          <w:szCs w:val="44"/>
          <w:lang w:eastAsia="zh-CN"/>
        </w:rPr>
        <w:t>第九小学</w:t>
      </w:r>
      <w:r>
        <w:rPr>
          <w:rFonts w:hint="eastAsia" w:ascii="方正小标宋简体" w:hAnsi="方正小标宋简体" w:eastAsia="方正小标宋简体" w:cs="方正小标宋简体"/>
          <w:color w:val="000000"/>
          <w:kern w:val="0"/>
          <w:sz w:val="44"/>
          <w:szCs w:val="44"/>
          <w:lang w:val="en-US" w:eastAsia="zh-CN"/>
        </w:rPr>
        <w:t>2024-2025学年度第二学期工作计划</w:t>
      </w:r>
    </w:p>
    <w:p w14:paraId="66041836">
      <w:pPr>
        <w:keepNext w:val="0"/>
        <w:keepLines w:val="0"/>
        <w:pageBreakBefore w:val="0"/>
        <w:kinsoku/>
        <w:wordWrap/>
        <w:overflowPunct/>
        <w:topLinePunct w:val="0"/>
        <w:autoSpaceDE/>
        <w:autoSpaceDN/>
        <w:bidi w:val="0"/>
        <w:adjustRightInd/>
        <w:snapToGrid/>
        <w:spacing w:line="560" w:lineRule="exact"/>
        <w:ind w:right="0" w:firstLine="880" w:firstLineChars="200"/>
        <w:textAlignment w:val="auto"/>
        <w:rPr>
          <w:rFonts w:hint="eastAsia" w:ascii="方正小标宋简体" w:hAnsi="方正小标宋简体" w:eastAsia="方正小标宋简体" w:cs="方正小标宋简体"/>
          <w:sz w:val="44"/>
          <w:szCs w:val="44"/>
        </w:rPr>
      </w:pPr>
    </w:p>
    <w:p w14:paraId="4069575E">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楷体_GB2312" w:hAnsi="楷体_GB2312" w:eastAsia="楷体_GB2312" w:cs="楷体_GB2312"/>
          <w:b w:val="0"/>
          <w:bCs w:val="0"/>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年学校</w:t>
      </w:r>
      <w:r>
        <w:rPr>
          <w:rFonts w:hint="eastAsia" w:ascii="仿宋_GB2312" w:hAnsi="仿宋_GB2312" w:eastAsia="仿宋_GB2312" w:cs="仿宋_GB2312"/>
          <w:sz w:val="32"/>
          <w:szCs w:val="32"/>
          <w:lang w:val="en-US" w:eastAsia="zh-CN"/>
        </w:rPr>
        <w:t>将继续</w:t>
      </w:r>
      <w:r>
        <w:rPr>
          <w:rFonts w:hint="eastAsia" w:ascii="仿宋_GB2312" w:hAnsi="仿宋_GB2312" w:eastAsia="仿宋_GB2312" w:cs="仿宋_GB2312"/>
          <w:sz w:val="32"/>
          <w:szCs w:val="32"/>
        </w:rPr>
        <w:t xml:space="preserve">秉承“学以致道 </w:t>
      </w:r>
      <w:r>
        <w:rPr>
          <w:rFonts w:hint="eastAsia" w:ascii="仿宋_GB2312" w:hAnsi="仿宋_GB2312" w:eastAsia="仿宋_GB2312" w:cs="仿宋_GB2312"/>
          <w:sz w:val="32"/>
          <w:szCs w:val="32"/>
          <w:lang w:val="en-US" w:eastAsia="zh-CN"/>
        </w:rPr>
        <w:t>九久</w:t>
      </w:r>
      <w:r>
        <w:rPr>
          <w:rFonts w:hint="eastAsia" w:ascii="仿宋_GB2312" w:hAnsi="仿宋_GB2312" w:eastAsia="仿宋_GB2312" w:cs="仿宋_GB2312"/>
          <w:sz w:val="32"/>
          <w:szCs w:val="32"/>
        </w:rPr>
        <w:t>归真”的办学理念，以党建工作为统领，以</w:t>
      </w:r>
      <w:r>
        <w:rPr>
          <w:rFonts w:hint="eastAsia" w:ascii="仿宋_GB2312" w:hAnsi="仿宋_GB2312" w:eastAsia="仿宋_GB2312" w:cs="仿宋_GB2312"/>
          <w:sz w:val="32"/>
          <w:szCs w:val="32"/>
          <w:lang w:val="en-US" w:eastAsia="zh-CN"/>
        </w:rPr>
        <w:t>师德师风</w:t>
      </w:r>
      <w:r>
        <w:rPr>
          <w:rFonts w:hint="eastAsia" w:ascii="仿宋_GB2312" w:hAnsi="仿宋_GB2312" w:eastAsia="仿宋_GB2312" w:cs="仿宋_GB2312"/>
          <w:sz w:val="32"/>
          <w:szCs w:val="32"/>
        </w:rPr>
        <w:t>和安全稳定为底线，聚焦课堂教学改革、教师队伍建设、家庭教育等重点，精细化管理各项工作，助推学校的优质发展。</w:t>
      </w:r>
    </w:p>
    <w:p w14:paraId="06381606">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lang w:val="en-US" w:eastAsia="zh-CN"/>
        </w:rPr>
        <w:t>总体目标</w:t>
      </w:r>
    </w:p>
    <w:p w14:paraId="3AD2DC51">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（一）德行为先，铸魂育人</w:t>
      </w:r>
    </w:p>
    <w:p w14:paraId="3AA62C87">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强化党建工作在学校各项事务中的引领作用，提升教师师德修养。以高尚品德熏陶学生，树立榜样，引领全体教师勇担育人重任。构建全方位、多层次的德育网络，营造良好德育氛围，助力学生塑造健全人格，培养其社会责任感、道德感与爱国情怀。 </w:t>
      </w:r>
    </w:p>
    <w:p w14:paraId="2034C84C">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（二）质量强校，创新教学</w:t>
      </w:r>
    </w:p>
    <w:p w14:paraId="7A5DBAD0">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把提升教学质量作为学校核心任务，严格落实课程标准，规范教学常规。积极创新教学方式，运用大数据、智能教学平台等技术，精准把握学生学习状况，提高教学的科学性与有效性。鼓励教师探索多样化教学方法，激发学生学习兴趣与主动性，培养学生创新思维和实践能力。</w:t>
      </w:r>
    </w:p>
    <w:p w14:paraId="7EC3E15C">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（三）特色发展，全面提升</w:t>
      </w:r>
    </w:p>
    <w:p w14:paraId="3D1B1A13">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在开齐开足国家课程的基础上，深度挖掘学校特色，以“科学教育特色学校”为着力点，推进校本课程建设。加强跨学科融合与实践活动，让学生在科技与文化的交融中拓宽视野，提升综合素养和创新能力。</w:t>
      </w:r>
    </w:p>
    <w:p w14:paraId="7FF17895">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（四）优化师资，提升服务</w:t>
      </w:r>
    </w:p>
    <w:p w14:paraId="3F5FF067">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聚焦教师队伍专业成长，完善考核与培训体系，激发教师在教学研究、课题探索、青年教师培养等方面的积极性。提升后勤与财务管理水平，打造“智慧校园”服务体系，为师生提供优质的学习、工作和生活保障，关注教师职业发展需求，增强教师工作满意度和幸福感。</w:t>
      </w:r>
    </w:p>
    <w:p w14:paraId="3C38E37C">
      <w:pPr>
        <w:pStyle w:val="2"/>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（五）安全至上，智慧守护</w:t>
      </w:r>
    </w:p>
    <w:p w14:paraId="01EB675A">
      <w:pPr>
        <w:pStyle w:val="2"/>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坚持“安全第一，预防为主”原则，完善校园安全管理和应急机制，常态化开展安全演练。构建人防、物防、技防一体化的安全防线，打造和谐有序的校园环境，加强安全教育，提高师生安全意识和自我保护能力。</w:t>
      </w:r>
    </w:p>
    <w:p w14:paraId="1DA4E909">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二、</w:t>
      </w:r>
      <w:r>
        <w:rPr>
          <w:rFonts w:hint="eastAsia" w:ascii="黑体" w:hAnsi="黑体" w:eastAsia="黑体" w:cs="黑体"/>
          <w:b w:val="0"/>
          <w:bCs w:val="0"/>
          <w:sz w:val="32"/>
          <w:szCs w:val="32"/>
          <w:lang w:val="en-US" w:eastAsia="zh-CN"/>
        </w:rPr>
        <w:t>主要工作任务</w:t>
      </w:r>
    </w:p>
    <w:p w14:paraId="151D2EDB">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（一）坚持党建引领，开动“红色引擎”</w:t>
      </w:r>
    </w:p>
    <w:p w14:paraId="4AFEEF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rPr>
        <w:t>加强思想建设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入开展“两学一做”学习教育常态化制度化，推进“不忘初心、牢记使命”主题教育走深走实。利用“学习强国”“灯塔在线”等平台，组织党员教师每月开展1次集中研讨交流，分享学习心得，撰写学习笔记，不断提高党员教师思想政治觉悟，提升政治站位。</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规范组织建设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落实“三会一课”制度，支部党员大会每季度召开1次，支部委员会每月召开1次，党小组会每月至少召开2次，每季度按时上好党课。党课内容涵盖党的理论知识、先进模范事迹、党纪党规等。加强党员队伍管理，建立党员成长档案，记录党员学习、工作、志愿服务等情况。本年度计划发展</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名党员，培养</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名入党积极分子，为入党积极分子配备专门的培养联系人，定期开展谈心谈话。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扎实推进双报到项目，强化党员服务意识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党员教师参与社区共建等活动。党支部积极对接丹阳社区，认领家庭教育、学业辅导、心理疏导等项目。以党小组为单位，每月联合丹阳社区开展1次进社区、进校园活动。进社区活动形式包括举办家庭教育讲座、学业辅导公益课堂等；进校园活动则邀请社区工作人员为学生开展安全知识、传统文化等讲座。每次活动后，收集社区居民和师生的反馈意见，不断改进服务内容和方式。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参与百姓宣讲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积极组织党员教师参加百姓宣讲活动，</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学期至少组织</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次校内选拔，挑选优秀党员教师组成宣讲团。宣讲内容围绕党的教育方针政策、学校教育教学成果、优秀教师和学生的先进典型事迹等，传播正能量。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kern w:val="0"/>
          <w:sz w:val="32"/>
          <w:szCs w:val="32"/>
          <w:lang w:val="en-US" w:eastAsia="zh-CN" w:bidi="ar-SA"/>
        </w:rPr>
        <w:t>5.培育高尚师德师风：完善师德考核体系，加强过程管理和多元评价，重点考察教师敬业精神、关爱学生程度和教学创新能力。将考核结果与绩效、荣誉评定挂钩。定期举办师德师风分享会，邀请优秀教师分享育人故事，利用校园媒体宣传表彰先进典型。设立师德师风举报信箱，接受多方监督，确保师德师风建设落实到位。</w:t>
      </w:r>
    </w:p>
    <w:p w14:paraId="62CD708C">
      <w:pPr>
        <w:keepNext w:val="0"/>
        <w:keepLines w:val="0"/>
        <w:pageBreakBefore w:val="0"/>
        <w:numPr>
          <w:ilvl w:val="0"/>
          <w:numId w:val="0"/>
        </w:numPr>
        <w:kinsoku/>
        <w:wordWrap/>
        <w:overflowPunct/>
        <w:topLinePunct w:val="0"/>
        <w:autoSpaceDE/>
        <w:autoSpaceDN/>
        <w:bidi w:val="0"/>
        <w:adjustRightInd/>
        <w:snapToGrid/>
        <w:spacing w:line="560" w:lineRule="exact"/>
        <w:ind w:right="0"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（二）坚守安全底线，筑牢“校园底盘”</w:t>
      </w:r>
    </w:p>
    <w:p w14:paraId="33DAFE13">
      <w:pPr>
        <w:keepNext w:val="0"/>
        <w:keepLines w:val="0"/>
        <w:pageBreakBefore w:val="0"/>
        <w:numPr>
          <w:ilvl w:val="0"/>
          <w:numId w:val="0"/>
        </w:numPr>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校安全基础性工作要狠抓不懈，是学校安全的基本保障，任何时候不能动摇。强化校园安全组织领导，认真研究新学期校园安全工作，认清当前严峻形势，研判薄弱环节，明确工作思路，突出工作重点，周密部署新学期安全工作，组织开学前安全大检查，整改安全隐患，完善安全责任体系，安全责任制覆盖到方方面面。精心组织上好开学安全教育第一课，通过国旗下讲话、主题班会、校园广播、宣传栏等多种形式开展安全宣传教育，突出纪律、交通、消防、食品、欺凌、踩踏等方面的防范教育。</w:t>
      </w:r>
    </w:p>
    <w:p w14:paraId="0208A211">
      <w:pPr>
        <w:pStyle w:val="3"/>
        <w:keepNext w:val="0"/>
        <w:keepLines w:val="0"/>
        <w:pageBreakBefore w:val="0"/>
        <w:kinsoku/>
        <w:wordWrap/>
        <w:overflowPunct/>
        <w:topLinePunct w:val="0"/>
        <w:autoSpaceDE/>
        <w:autoSpaceDN/>
        <w:bidi w:val="0"/>
        <w:adjustRightInd/>
        <w:spacing w:before="0" w:beforeAutospacing="0" w:after="0" w:afterAutospacing="0" w:line="560" w:lineRule="exact"/>
        <w:ind w:firstLine="555"/>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（三）精细常规管理，夯实“教育基因”</w:t>
      </w:r>
    </w:p>
    <w:p w14:paraId="465AD2DD">
      <w:pPr>
        <w:keepNext w:val="0"/>
        <w:keepLines w:val="0"/>
        <w:pageBreakBefore w:val="0"/>
        <w:numPr>
          <w:ilvl w:val="0"/>
          <w:numId w:val="0"/>
        </w:numPr>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 w:eastAsia="仿宋_GB2312"/>
          <w:color w:val="auto"/>
          <w:sz w:val="32"/>
          <w:szCs w:val="32"/>
        </w:rPr>
        <w:t>学校将继续把“双减”工作摆在突出位置，</w:t>
      </w:r>
      <w:r>
        <w:rPr>
          <w:rFonts w:hint="eastAsia" w:ascii="仿宋_GB2312" w:hAnsi="仿宋" w:eastAsia="仿宋_GB2312"/>
          <w:color w:val="auto"/>
          <w:sz w:val="32"/>
          <w:szCs w:val="32"/>
          <w:lang w:val="en-US" w:eastAsia="zh-CN"/>
        </w:rPr>
        <w:t>加强五项管理。</w:t>
      </w:r>
      <w:r>
        <w:rPr>
          <w:rFonts w:hint="eastAsia" w:ascii="仿宋_GB2312" w:hAnsi="仿宋_GB2312" w:eastAsia="仿宋_GB2312" w:cs="仿宋_GB2312"/>
          <w:b w:val="0"/>
          <w:bCs w:val="0"/>
          <w:color w:val="auto"/>
          <w:sz w:val="32"/>
          <w:szCs w:val="32"/>
          <w:lang w:val="en-US" w:eastAsia="zh-CN"/>
        </w:rPr>
        <w:t xml:space="preserve"> </w:t>
      </w:r>
    </w:p>
    <w:p w14:paraId="769E6655">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1.严格个人备课管理，实行备课教案审查制度。</w:t>
      </w:r>
    </w:p>
    <w:p w14:paraId="6E75A2F2">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步，由各备课组长进行审核；第二步，各备课组进行互查，严禁有雷同教案；第三步，教学中心统一组织进行检查，学期初、期中、期末各一次，内容包括个人备课+课本备课，检查结果将列入教师个人和备课组长考核。</w:t>
      </w:r>
    </w:p>
    <w:p w14:paraId="51051B2A">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2.继续加强随堂听课的力度。</w:t>
      </w:r>
    </w:p>
    <w:p w14:paraId="4419962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 w:eastAsia="仿宋_GB2312"/>
          <w:sz w:val="32"/>
          <w:szCs w:val="32"/>
          <w:lang w:val="en-US" w:eastAsia="zh-CN"/>
        </w:rPr>
        <w:t>数量规定：</w:t>
      </w:r>
      <w:r>
        <w:rPr>
          <w:rFonts w:hint="eastAsia" w:ascii="仿宋_GB2312" w:hAnsi="仿宋_GB2312" w:eastAsia="仿宋_GB2312" w:cs="仿宋_GB2312"/>
          <w:sz w:val="32"/>
          <w:szCs w:val="32"/>
          <w:lang w:val="en-US" w:eastAsia="zh-CN"/>
        </w:rPr>
        <w:t>不满三年教龄的青年教师每学期听课60节；三年教龄以上的教师每学期听课30节。要求两色笔记录，红笔写评课，轻流程与环节的记录，重在记录听课感悟，每次不少于6处评课，评课次数不过关，该节听课不计入听课节数。</w:t>
      </w:r>
    </w:p>
    <w:p w14:paraId="60B1CC8D">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校长听评课，每周5-10节课，全学科听课，采用约课与随堂巡课的方式进行。</w:t>
      </w:r>
    </w:p>
    <w:p w14:paraId="52D8AA03">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副校长听评课，每周2-4节课，全学科听课，采用约课与随堂巡课的方式进行。</w:t>
      </w:r>
    </w:p>
    <w:p w14:paraId="15868ECE">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中层听评课，每周2-3节课，重点听评分管的学科，采用约课与随堂巡课的方式进行。</w:t>
      </w:r>
    </w:p>
    <w:p w14:paraId="40A4CCAB">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研组长、备课组长：除常规的教研活动听评课外，每周2-3节课，重点为本学科的需要帮扶的教师。校长约课，教研组长和相对应的备课组长必须跟听，全程录课，必要的时候，开展整组的研讨。发现好的课例，要进行全科推广，或实操或说课的形式，树立标杆。</w:t>
      </w:r>
    </w:p>
    <w:p w14:paraId="48196801">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艺体、常识教师：15节课为资源优质课，15节为语数骨干教师的课，主要学教师表达、学课堂管理、学教师对学生的习惯养成要求。</w:t>
      </w:r>
    </w:p>
    <w:p w14:paraId="5C6A85D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rPr>
        <w:t>听评课的检查</w:t>
      </w:r>
      <w:r>
        <w:rPr>
          <w:rFonts w:hint="eastAsia" w:ascii="仿宋_GB2312" w:hAnsi="仿宋" w:eastAsia="仿宋_GB2312"/>
          <w:sz w:val="32"/>
          <w:szCs w:val="32"/>
          <w:lang w:eastAsia="zh-CN"/>
        </w:rPr>
        <w:t>：</w:t>
      </w:r>
    </w:p>
    <w:p w14:paraId="07B03276">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教学中心将采取每月随机抽查的方式来进行，每次检查听课得分根据应听节数进行核算，期末取平均分。</w:t>
      </w:r>
    </w:p>
    <w:p w14:paraId="0ED74595">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3.加强“作业管理”，减轻学生负担。</w:t>
      </w:r>
    </w:p>
    <w:p w14:paraId="267F9ABB">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（1）规范作业的布置,严控作业总量。</w:t>
      </w:r>
    </w:p>
    <w:p w14:paraId="0FD7C7A6">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把作业审核关，达到作业布置“0”违规。一二年级无书面作业，三到五年级作业量控制在1小时内，参加课后延时服务的学生基本完成作业。实行作业“公开”，每周五由备课组长统一上报教学中心整理后在学校公众号公开。根据上学期市督导检查出现的问题，本学期各学科的常规作业形式是“统一+个性”：统一板块是指统一格式，统一要求。个性作业采取选作形式，体现分层、多样性。将班级作业备案列入班主任常规考核管理中，对违反学校规定遭到家长投诉情况属实的行为视为教学事故。各级部全面实施上学期定稿的作业记录本事宜。</w:t>
      </w:r>
    </w:p>
    <w:p w14:paraId="57D7646F">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（2）规范作业的书写与批改。</w:t>
      </w:r>
    </w:p>
    <w:p w14:paraId="184CDEBA">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年级要扎扎实实抓好写字工作,提高学生的书写质量。练习册仍可以根据班级情况有选择使用，各学科备课组长带领组内教师研讨分析教研员出题导向进行自主命题，汇编出少而精的校本教辅供学生使用，各教研组每月末利用集体备课时间组织一次校本教辅展示交流活动，按照2：2：1结果列入备课组长个人考核，并将各备课组的校本教辅每月一次统一打包上交教学中心</w:t>
      </w:r>
    </w:p>
    <w:p w14:paraId="37204619">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学期重点检查学生的课堂练习本以及校本教辅，监督教师对学生的书写训练，切实提高学生的书写水平。作业逢做必批，有批有改，重点问题精批细改，学困生面批面改，并适当写出情感评价（鼓励+问题+要求，不少于3次）。</w:t>
      </w:r>
    </w:p>
    <w:p w14:paraId="5B0B1D4E">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right="0" w:rightChars="0"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（四）协同教研发展，锻造“新鲜血脉”</w:t>
      </w:r>
    </w:p>
    <w:p w14:paraId="2BB53FB7">
      <w:pPr>
        <w:pStyle w:val="3"/>
        <w:keepNext w:val="0"/>
        <w:keepLines w:val="0"/>
        <w:pageBreakBefore w:val="0"/>
        <w:widowControl w:val="0"/>
        <w:numPr>
          <w:ilvl w:val="0"/>
          <w:numId w:val="0"/>
        </w:numPr>
        <w:kinsoku/>
        <w:wordWrap/>
        <w:overflowPunct/>
        <w:topLinePunct w:val="0"/>
        <w:autoSpaceDE/>
        <w:autoSpaceDN/>
        <w:bidi w:val="0"/>
        <w:adjustRightIn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本学期的教研主题紧紧围绕两个大课题展开：语文组《以项目化学习驱动单元整体教学走向深入的实践探究》；数学、英语组《促进学习进阶的小学单元课程整体设计实践研究》。</w:t>
      </w:r>
    </w:p>
    <w:p w14:paraId="3FBC936B">
      <w:pPr>
        <w:pStyle w:val="3"/>
        <w:keepNext w:val="0"/>
        <w:keepLines w:val="0"/>
        <w:pageBreakBefore w:val="0"/>
        <w:widowControl w:val="0"/>
        <w:numPr>
          <w:ilvl w:val="0"/>
          <w:numId w:val="0"/>
        </w:numPr>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1.加强教师</w:t>
      </w:r>
      <w:r>
        <w:rPr>
          <w:rFonts w:hint="eastAsia" w:ascii="仿宋_GB2312" w:hAnsi="仿宋_GB2312" w:eastAsia="仿宋_GB2312" w:cs="仿宋_GB2312"/>
          <w:bCs/>
          <w:kern w:val="2"/>
          <w:sz w:val="32"/>
          <w:szCs w:val="32"/>
          <w:lang w:val="en-US" w:eastAsia="zh-CN" w:bidi="ar-SA"/>
        </w:rPr>
        <w:t>理论学习</w:t>
      </w:r>
      <w:r>
        <w:rPr>
          <w:rFonts w:hint="eastAsia" w:ascii="仿宋_GB2312" w:hAnsi="仿宋_GB2312" w:eastAsia="仿宋_GB2312" w:cs="仿宋_GB2312"/>
          <w:b w:val="0"/>
          <w:bCs w:val="0"/>
          <w:kern w:val="2"/>
          <w:sz w:val="32"/>
          <w:szCs w:val="32"/>
          <w:lang w:val="en-US" w:eastAsia="zh-CN" w:bidi="ar-SA"/>
        </w:rPr>
        <w:t>：（1）</w:t>
      </w:r>
      <w:r>
        <w:rPr>
          <w:rFonts w:hint="eastAsia" w:ascii="仿宋_GB2312" w:hAnsi="仿宋_GB2312" w:eastAsia="仿宋_GB2312" w:cs="仿宋_GB2312"/>
          <w:bCs/>
          <w:kern w:val="2"/>
          <w:sz w:val="32"/>
          <w:szCs w:val="32"/>
          <w:lang w:val="en-US" w:eastAsia="zh-CN" w:bidi="ar-SA"/>
        </w:rPr>
        <w:t>教师自学《素养何以在课堂中生长》等书籍，学习“项目化学习”“学习进阶”的概念、特征、实施途径等相关理论，为研究提供理论支撑。</w:t>
      </w:r>
    </w:p>
    <w:p w14:paraId="4126738E">
      <w:pPr>
        <w:pStyle w:val="3"/>
        <w:keepNext w:val="0"/>
        <w:keepLines w:val="0"/>
        <w:pageBreakBefore w:val="0"/>
        <w:widowControl w:val="0"/>
        <w:numPr>
          <w:ilvl w:val="0"/>
          <w:numId w:val="0"/>
        </w:numPr>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2）开学初，每位教师在知网上或《山东教育》等期刊上搜集一篇优质的“项目化学习”“促进学习进阶”教学案例上传微盘，教研组长筛选、整理成册发放给任课教师，教师人手一份进行自学，以批注形式记录学习心得，在具体的案例中进一步明确项目化学习的单元整体架构和操作要领。</w:t>
      </w:r>
    </w:p>
    <w:p w14:paraId="3CEF1F65">
      <w:pPr>
        <w:pStyle w:val="3"/>
        <w:keepNext w:val="0"/>
        <w:keepLines w:val="0"/>
        <w:pageBreakBefore w:val="0"/>
        <w:widowControl w:val="0"/>
        <w:numPr>
          <w:ilvl w:val="0"/>
          <w:numId w:val="0"/>
        </w:numPr>
        <w:kinsoku/>
        <w:wordWrap/>
        <w:overflowPunct/>
        <w:topLinePunct w:val="0"/>
        <w:autoSpaceDE/>
        <w:autoSpaceDN/>
        <w:bidi w:val="0"/>
        <w:adjustRightInd/>
        <w:spacing w:before="0" w:beforeAutospacing="0" w:after="0" w:afterAutospacing="0" w:line="560" w:lineRule="exact"/>
        <w:ind w:right="0" w:rightChars="0" w:firstLine="640" w:firstLineChars="200"/>
        <w:textAlignment w:val="auto"/>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2.单元教学设计：</w:t>
      </w:r>
      <w:r>
        <w:rPr>
          <w:rFonts w:hint="default" w:ascii="仿宋_GB2312" w:hAnsi="仿宋_GB2312" w:eastAsia="仿宋_GB2312" w:cs="仿宋_GB2312"/>
          <w:bCs/>
          <w:kern w:val="2"/>
          <w:sz w:val="32"/>
          <w:szCs w:val="32"/>
          <w:lang w:val="en-US" w:eastAsia="zh-CN" w:bidi="ar-SA"/>
        </w:rPr>
        <w:t>以备课组为单位，在下册课本中选择一个具有综合性、实践性、开放性的单元，结合单元特点，依据“明确单元目标——设计驱动问题——分解目标任务——预设产品成果——全程贯穿评价”五项要素整体规划项目探究，既要强化单元的整体性，又要关注学生知识与能力的系统建构。</w:t>
      </w:r>
    </w:p>
    <w:p w14:paraId="6BE5896F">
      <w:pPr>
        <w:pStyle w:val="3"/>
        <w:keepNext w:val="0"/>
        <w:keepLines w:val="0"/>
        <w:pageBreakBefore w:val="0"/>
        <w:widowControl w:val="0"/>
        <w:numPr>
          <w:ilvl w:val="0"/>
          <w:numId w:val="0"/>
        </w:numPr>
        <w:kinsoku/>
        <w:wordWrap/>
        <w:overflowPunct/>
        <w:topLinePunct w:val="0"/>
        <w:autoSpaceDE/>
        <w:autoSpaceDN/>
        <w:bidi w:val="0"/>
        <w:adjustRightInd/>
        <w:spacing w:before="0" w:beforeAutospacing="0" w:after="0" w:afterAutospacing="0" w:line="560" w:lineRule="exact"/>
        <w:ind w:leftChars="0" w:right="0" w:rightChars="0" w:firstLine="640" w:firstLineChars="200"/>
        <w:textAlignment w:val="auto"/>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3.组织课例研讨：</w:t>
      </w:r>
      <w:r>
        <w:rPr>
          <w:rFonts w:hint="default" w:ascii="仿宋_GB2312" w:hAnsi="仿宋_GB2312" w:eastAsia="仿宋_GB2312" w:cs="仿宋_GB2312"/>
          <w:bCs/>
          <w:kern w:val="2"/>
          <w:sz w:val="32"/>
          <w:szCs w:val="32"/>
          <w:lang w:val="en-US" w:eastAsia="zh-CN" w:bidi="ar-SA"/>
        </w:rPr>
        <w:t>第一轮：结合定稿后的单元设计初步构建教学流程，重点在于呈现基本教学框架和主要教学环节。</w:t>
      </w:r>
    </w:p>
    <w:p w14:paraId="07C4BE34">
      <w:pPr>
        <w:pStyle w:val="3"/>
        <w:keepNext w:val="0"/>
        <w:keepLines w:val="0"/>
        <w:pageBreakBefore w:val="0"/>
        <w:widowControl w:val="0"/>
        <w:numPr>
          <w:ilvl w:val="0"/>
          <w:numId w:val="0"/>
        </w:numPr>
        <w:kinsoku/>
        <w:wordWrap/>
        <w:overflowPunct/>
        <w:topLinePunct w:val="0"/>
        <w:autoSpaceDE/>
        <w:autoSpaceDN/>
        <w:bidi w:val="0"/>
        <w:adjustRightInd/>
        <w:spacing w:before="0" w:beforeAutospacing="0" w:after="0" w:afterAutospacing="0" w:line="560" w:lineRule="exact"/>
        <w:ind w:firstLine="640" w:firstLineChars="200"/>
        <w:textAlignment w:val="auto"/>
        <w:rPr>
          <w:rFonts w:hint="default" w:ascii="仿宋_GB2312" w:hAnsi="仿宋_GB2312" w:eastAsia="仿宋_GB2312" w:cs="仿宋_GB2312"/>
          <w:bCs/>
          <w:kern w:val="2"/>
          <w:sz w:val="32"/>
          <w:szCs w:val="32"/>
          <w:lang w:val="en-US" w:eastAsia="zh-CN" w:bidi="ar-SA"/>
        </w:rPr>
      </w:pPr>
      <w:r>
        <w:rPr>
          <w:rFonts w:hint="default" w:ascii="仿宋_GB2312" w:hAnsi="仿宋_GB2312" w:eastAsia="仿宋_GB2312" w:cs="仿宋_GB2312"/>
          <w:bCs/>
          <w:kern w:val="2"/>
          <w:sz w:val="32"/>
          <w:szCs w:val="32"/>
          <w:lang w:val="en-US" w:eastAsia="zh-CN" w:bidi="ar-SA"/>
        </w:rPr>
        <w:t>第二轮：对第一轮课例实施中出现的问题，如教学目标达成度、教学评价的有效性、学生参与度等进行深度剖析，关注学生反馈，优化教学策略，细化教学环节。</w:t>
      </w:r>
    </w:p>
    <w:p w14:paraId="5CC9A6D9">
      <w:pPr>
        <w:pStyle w:val="3"/>
        <w:keepNext w:val="0"/>
        <w:keepLines w:val="0"/>
        <w:pageBreakBefore w:val="0"/>
        <w:widowControl w:val="0"/>
        <w:numPr>
          <w:ilvl w:val="0"/>
          <w:numId w:val="0"/>
        </w:numPr>
        <w:kinsoku/>
        <w:wordWrap/>
        <w:overflowPunct/>
        <w:topLinePunct w:val="0"/>
        <w:autoSpaceDE/>
        <w:autoSpaceDN/>
        <w:bidi w:val="0"/>
        <w:adjustRightInd/>
        <w:spacing w:before="0" w:beforeAutospacing="0" w:after="0" w:afterAutospacing="0" w:line="560" w:lineRule="exact"/>
        <w:ind w:firstLine="640" w:firstLineChars="200"/>
        <w:textAlignment w:val="auto"/>
        <w:rPr>
          <w:rFonts w:hint="default" w:ascii="仿宋_GB2312" w:hAnsi="仿宋_GB2312" w:eastAsia="仿宋_GB2312" w:cs="仿宋_GB2312"/>
          <w:bCs/>
          <w:kern w:val="2"/>
          <w:sz w:val="32"/>
          <w:szCs w:val="32"/>
          <w:lang w:val="en-US" w:eastAsia="zh-CN" w:bidi="ar-SA"/>
        </w:rPr>
      </w:pPr>
      <w:r>
        <w:rPr>
          <w:rFonts w:hint="default" w:ascii="仿宋_GB2312" w:hAnsi="仿宋_GB2312" w:eastAsia="仿宋_GB2312" w:cs="仿宋_GB2312"/>
          <w:bCs/>
          <w:kern w:val="2"/>
          <w:sz w:val="32"/>
          <w:szCs w:val="32"/>
          <w:lang w:val="en-US" w:eastAsia="zh-CN" w:bidi="ar-SA"/>
        </w:rPr>
        <w:t>第三轮：结合前两轮研讨的实践经验，优化形成具有普适性和可操作性</w:t>
      </w:r>
      <w:r>
        <w:rPr>
          <w:rFonts w:hint="eastAsia" w:ascii="仿宋_GB2312" w:hAnsi="仿宋_GB2312" w:eastAsia="仿宋_GB2312" w:cs="仿宋_GB2312"/>
          <w:bCs/>
          <w:kern w:val="2"/>
          <w:sz w:val="32"/>
          <w:szCs w:val="32"/>
          <w:lang w:val="en-US" w:eastAsia="zh-CN" w:bidi="ar-SA"/>
        </w:rPr>
        <w:t>的</w:t>
      </w:r>
      <w:r>
        <w:rPr>
          <w:rFonts w:hint="default" w:ascii="仿宋_GB2312" w:hAnsi="仿宋_GB2312" w:eastAsia="仿宋_GB2312" w:cs="仿宋_GB2312"/>
          <w:bCs/>
          <w:kern w:val="2"/>
          <w:sz w:val="32"/>
          <w:szCs w:val="32"/>
          <w:lang w:val="en-US" w:eastAsia="zh-CN" w:bidi="ar-SA"/>
        </w:rPr>
        <w:t>教学范例。每一轮课例打磨后，备课组内及时组织评课，将评课意见以及课堂优化过程形成完整文字稿，为最后的成果总结提供依据。</w:t>
      </w:r>
    </w:p>
    <w:p w14:paraId="20483144">
      <w:pPr>
        <w:pStyle w:val="3"/>
        <w:keepNext w:val="0"/>
        <w:keepLines w:val="0"/>
        <w:pageBreakBefore w:val="0"/>
        <w:widowControl w:val="0"/>
        <w:numPr>
          <w:ilvl w:val="0"/>
          <w:numId w:val="0"/>
        </w:numPr>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4.总结反思阶段：通过案例分析，各教研组总结成功经验和不足之处，提炼有效教学模式和方法并形成书面报告。教学中心结合各学科组的教研活动开展及成果报告质量，列入各教研组教师专业素养考核。</w:t>
      </w:r>
    </w:p>
    <w:p w14:paraId="756CDA72">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right="0" w:rightChars="0"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（五）完善德育课程，绚丽“人生底色”</w:t>
      </w:r>
    </w:p>
    <w:p w14:paraId="56DDBF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加强德育队伍建设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月开展1次班主任培训，每次培训确定不同主题，如“班级文化建设策略”“如何有效处理学生矛盾”“家校沟通技巧提升”等。邀请优秀班主任进行专题讲座和经验分享，培训结束后组织班主任进行交流讨论，撰写培训心得，并将培训所学应用到实际工作中。每学期末对班主任培训效果进行评估，</w:t>
      </w:r>
      <w:r>
        <w:rPr>
          <w:rFonts w:hint="eastAsia" w:ascii="仿宋_GB2312" w:hAnsi="仿宋_GB2312" w:eastAsia="仿宋_GB2312" w:cs="仿宋_GB2312"/>
          <w:sz w:val="32"/>
          <w:szCs w:val="32"/>
          <w:lang w:val="en-US" w:eastAsia="zh-CN"/>
        </w:rPr>
        <w:t>计入考核。</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2.积极</w:t>
      </w:r>
      <w:r>
        <w:rPr>
          <w:rFonts w:hint="eastAsia" w:ascii="仿宋_GB2312" w:hAnsi="仿宋_GB2312" w:eastAsia="仿宋_GB2312" w:cs="仿宋_GB2312"/>
          <w:sz w:val="32"/>
          <w:szCs w:val="32"/>
        </w:rPr>
        <w:t>开展德育活动：利用升旗仪式、主题班会、社团活动等载体，开展丰富多彩的德育活动。每周一举行升旗仪式，安排学生进行国旗下演讲，主题围绕爱国主义、文明礼仪、诚信教育等；每月开展1次主题班会，由班主任根据学生实际情况确定班会主题，如“感恩父母”“珍惜时间”“团结协作”等</w:t>
      </w:r>
      <w:r>
        <w:rPr>
          <w:rFonts w:hint="eastAsia" w:ascii="仿宋_GB2312" w:hAnsi="仿宋_GB2312" w:eastAsia="仿宋_GB2312" w:cs="仿宋_GB2312"/>
          <w:sz w:val="32"/>
          <w:szCs w:val="32"/>
          <w:lang w:eastAsia="zh-CN"/>
        </w:rPr>
        <w:t>。</w:t>
      </w:r>
    </w:p>
    <w:p w14:paraId="618FB0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完善德育品牌撰写：成立德育品牌撰写小组，由德育主任担任组长，成员包括德育骨干教师、语文教师等。通过查阅资料、调研分析、讨论交流等方式，深入挖掘学校的德育特色和文化内涵，撰写德育品牌。计划在2月中旬完成初稿，组织校内专家和教师代表进行评审，根据反馈意见进行修改完善，争取3月底定稿，形成完整且具有特色的德育品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强化家校沟通</w:t>
      </w:r>
    </w:p>
    <w:p w14:paraId="50830E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开展妈妈读书会：一二年级3月7日前组织第一期线下交流，交流内容围绕家庭教育书籍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心理营养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展开，由家长分享阅读心得和育儿经验。3月21日下午召开第一期校级妈妈读书会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题为“如何在阅读中培养孩子的品德修养”。搭建家校共育的良好平台，促进家长在孩子德育方面发挥积极作用。会后对与会家长进行问卷反馈，了解家长对活动内容、组织形式等方面的意见和建议，完善活动组织。四月中旬召开第二期，主题为“亲子阅读的技巧与方法”，邀请优秀家长进行经验分享。</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家校互动：继续推行“给学生的一封信”和“小纸条”的撰写。要求教师每周至少给1名学生写“小纸条”，针对学生在学习、生活、品德等方面的表现进行有针对性的交流，及时反馈学生的情况，提出改进建议。每月向家长发放1次“给学生的一封信”，内容包括学校近期的德育工作重点、学生的阶段性表现、家庭教育指导等，提升家校沟通效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综合实践活动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课程实施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按照课程标准要求，开足开齐综合实践</w:t>
      </w:r>
      <w:r>
        <w:rPr>
          <w:rFonts w:hint="eastAsia" w:ascii="仿宋_GB2312" w:hAnsi="仿宋_GB2312" w:eastAsia="仿宋_GB2312" w:cs="仿宋_GB2312"/>
          <w:sz w:val="32"/>
          <w:szCs w:val="32"/>
          <w:lang w:val="en-US" w:eastAsia="zh-CN"/>
        </w:rPr>
        <w:t>和劳动</w:t>
      </w:r>
      <w:r>
        <w:rPr>
          <w:rFonts w:hint="eastAsia" w:ascii="仿宋_GB2312" w:hAnsi="仿宋_GB2312" w:eastAsia="仿宋_GB2312" w:cs="仿宋_GB2312"/>
          <w:sz w:val="32"/>
          <w:szCs w:val="32"/>
        </w:rPr>
        <w:t>课程。结合学校实际和学生特点，结合上学期末的专题培训，本学期从备课入手，加强指导，规范执教。组织综合实践活动课程教师进行集体备课，每月开展1次备课研讨活动，共同探讨教学内容和教学方法。分别于学期初、学期中检查两次教师的备课情况和课堂教学情况，对于出现的问题及时反馈整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2.活动开展：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计划于5月30日下午，在第九小学操场开展多彩实践节活动。内容安排如下：</w:t>
      </w:r>
    </w:p>
    <w:tbl>
      <w:tblPr>
        <w:tblStyle w:val="6"/>
        <w:tblW w:w="0" w:type="auto"/>
        <w:tblInd w:w="3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341"/>
        <w:gridCol w:w="4359"/>
        <w:gridCol w:w="1633"/>
      </w:tblGrid>
      <w:tr w14:paraId="56A0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tcPr>
          <w:p w14:paraId="7DA5F14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年级</w:t>
            </w:r>
          </w:p>
        </w:tc>
        <w:tc>
          <w:tcPr>
            <w:tcW w:w="1341" w:type="dxa"/>
          </w:tcPr>
          <w:p w14:paraId="2081949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活动</w:t>
            </w:r>
          </w:p>
        </w:tc>
        <w:tc>
          <w:tcPr>
            <w:tcW w:w="4359" w:type="dxa"/>
          </w:tcPr>
          <w:p w14:paraId="0D61E6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要求</w:t>
            </w:r>
          </w:p>
        </w:tc>
        <w:tc>
          <w:tcPr>
            <w:tcW w:w="1633" w:type="dxa"/>
          </w:tcPr>
          <w:p w14:paraId="28272CE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评价</w:t>
            </w:r>
          </w:p>
        </w:tc>
      </w:tr>
      <w:tr w14:paraId="0AA9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25" w:type="dxa"/>
            <w:vAlign w:val="top"/>
          </w:tcPr>
          <w:p w14:paraId="35C79A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24"/>
                <w:szCs w:val="24"/>
                <w:vertAlign w:val="baseline"/>
                <w:lang w:val="en-US" w:eastAsia="zh-CN"/>
              </w:rPr>
            </w:pPr>
          </w:p>
          <w:p w14:paraId="6F2827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w:t>
            </w:r>
          </w:p>
        </w:tc>
        <w:tc>
          <w:tcPr>
            <w:tcW w:w="1341" w:type="dxa"/>
            <w:vAlign w:val="top"/>
          </w:tcPr>
          <w:p w14:paraId="2DD3D2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美食制作坊</w:t>
            </w:r>
          </w:p>
        </w:tc>
        <w:tc>
          <w:tcPr>
            <w:tcW w:w="4359" w:type="dxa"/>
            <w:vAlign w:val="top"/>
          </w:tcPr>
          <w:p w14:paraId="5B3CBC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学生在老师和家长志愿者的指导下制作简单的水果沙拉、小饼干等美食。</w:t>
            </w:r>
          </w:p>
        </w:tc>
        <w:tc>
          <w:tcPr>
            <w:tcW w:w="1633" w:type="dxa"/>
            <w:vMerge w:val="restart"/>
          </w:tcPr>
          <w:p w14:paraId="59A39BF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各摊位前设置宣传与点赞栏。每名学生一张点赞贴纸，全程参观后投给最喜欢的摊位。根据点赞贴纸多少级部内设置一二三等奖，颁发奖状。</w:t>
            </w:r>
          </w:p>
        </w:tc>
      </w:tr>
      <w:tr w14:paraId="79C4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5D7B010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vertAlign w:val="baseline"/>
                <w:lang w:val="en-US" w:eastAsia="zh-CN"/>
              </w:rPr>
            </w:pPr>
          </w:p>
          <w:p w14:paraId="0DC5902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二</w:t>
            </w:r>
          </w:p>
          <w:p w14:paraId="0CDD7BE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24"/>
                <w:szCs w:val="24"/>
                <w:vertAlign w:val="baseline"/>
                <w:lang w:val="en-US" w:eastAsia="zh-CN"/>
              </w:rPr>
            </w:pPr>
          </w:p>
        </w:tc>
        <w:tc>
          <w:tcPr>
            <w:tcW w:w="1341" w:type="dxa"/>
          </w:tcPr>
          <w:p w14:paraId="5BF41A8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vertAlign w:val="baseline"/>
                <w:lang w:val="en-US" w:eastAsia="zh-CN"/>
              </w:rPr>
            </w:pPr>
          </w:p>
          <w:p w14:paraId="32CBC02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创意手工街</w:t>
            </w:r>
          </w:p>
        </w:tc>
        <w:tc>
          <w:tcPr>
            <w:tcW w:w="4359" w:type="dxa"/>
          </w:tcPr>
          <w:p w14:paraId="784932E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sz w:val="24"/>
                <w:szCs w:val="24"/>
                <w:lang w:val="en-US" w:eastAsia="zh-CN"/>
              </w:rPr>
              <w:t>学生利用彩纸、黏土、废旧物品等材料制作手工艺品，如纸艺花朵、黏土小动物、废旧物品小摆件等，</w:t>
            </w:r>
          </w:p>
        </w:tc>
        <w:tc>
          <w:tcPr>
            <w:tcW w:w="1633" w:type="dxa"/>
            <w:vMerge w:val="continue"/>
          </w:tcPr>
          <w:p w14:paraId="2363FA1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lang w:val="en-US" w:eastAsia="zh-CN"/>
              </w:rPr>
            </w:pPr>
          </w:p>
        </w:tc>
      </w:tr>
      <w:tr w14:paraId="2842E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25" w:type="dxa"/>
          </w:tcPr>
          <w:p w14:paraId="7AC0F6E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三</w:t>
            </w:r>
          </w:p>
          <w:p w14:paraId="4BA05EC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24"/>
                <w:szCs w:val="24"/>
                <w:vertAlign w:val="baseline"/>
                <w:lang w:val="en-US" w:eastAsia="zh-CN"/>
              </w:rPr>
            </w:pPr>
          </w:p>
        </w:tc>
        <w:tc>
          <w:tcPr>
            <w:tcW w:w="1341" w:type="dxa"/>
          </w:tcPr>
          <w:p w14:paraId="67C91C8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书籍漂流站</w:t>
            </w:r>
          </w:p>
        </w:tc>
        <w:tc>
          <w:tcPr>
            <w:tcW w:w="4359" w:type="dxa"/>
          </w:tcPr>
          <w:p w14:paraId="79AC373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学生将自己闲置的书籍进行交换或低价出售</w:t>
            </w:r>
          </w:p>
        </w:tc>
        <w:tc>
          <w:tcPr>
            <w:tcW w:w="1633" w:type="dxa"/>
            <w:vMerge w:val="continue"/>
          </w:tcPr>
          <w:p w14:paraId="69D589F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lang w:val="en-US" w:eastAsia="zh-CN"/>
              </w:rPr>
            </w:pPr>
          </w:p>
        </w:tc>
      </w:tr>
      <w:tr w14:paraId="0451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365D8C0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vertAlign w:val="baseline"/>
                <w:lang w:val="en-US" w:eastAsia="zh-CN"/>
              </w:rPr>
            </w:pPr>
          </w:p>
          <w:p w14:paraId="278D8F5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四</w:t>
            </w:r>
          </w:p>
          <w:p w14:paraId="698BDC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24"/>
                <w:szCs w:val="24"/>
                <w:vertAlign w:val="baseline"/>
                <w:lang w:val="en-US" w:eastAsia="zh-CN"/>
              </w:rPr>
            </w:pPr>
          </w:p>
        </w:tc>
        <w:tc>
          <w:tcPr>
            <w:tcW w:w="1341" w:type="dxa"/>
            <w:shd w:val="clear" w:color="auto" w:fill="auto"/>
            <w:vAlign w:val="top"/>
          </w:tcPr>
          <w:p w14:paraId="6E5AE9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24"/>
                <w:szCs w:val="24"/>
                <w:vertAlign w:val="baseline"/>
                <w:lang w:val="en-US" w:eastAsia="zh-CN"/>
              </w:rPr>
            </w:pPr>
          </w:p>
          <w:p w14:paraId="58A621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民俗风情街</w:t>
            </w:r>
          </w:p>
        </w:tc>
        <w:tc>
          <w:tcPr>
            <w:tcW w:w="4359" w:type="dxa"/>
            <w:shd w:val="clear" w:color="auto" w:fill="auto"/>
            <w:vAlign w:val="top"/>
          </w:tcPr>
          <w:p w14:paraId="5C2CAD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展示剪纸、糖画、中国结等民俗物品，可邀请志愿者现场演示制作过程，学生可亲自体验，感受传统文化魅力</w:t>
            </w:r>
          </w:p>
        </w:tc>
        <w:tc>
          <w:tcPr>
            <w:tcW w:w="1633" w:type="dxa"/>
            <w:vMerge w:val="continue"/>
            <w:shd w:val="clear" w:color="auto" w:fill="auto"/>
            <w:vAlign w:val="top"/>
          </w:tcPr>
          <w:p w14:paraId="06FC94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24"/>
                <w:szCs w:val="24"/>
                <w:vertAlign w:val="baseline"/>
                <w:lang w:val="en-US" w:eastAsia="zh-CN"/>
              </w:rPr>
            </w:pPr>
          </w:p>
        </w:tc>
      </w:tr>
      <w:tr w14:paraId="560D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4519DB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vertAlign w:val="baseline"/>
                <w:lang w:val="en-US" w:eastAsia="zh-CN"/>
              </w:rPr>
            </w:pPr>
          </w:p>
          <w:p w14:paraId="3C16B6B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五</w:t>
            </w:r>
          </w:p>
        </w:tc>
        <w:tc>
          <w:tcPr>
            <w:tcW w:w="1341" w:type="dxa"/>
          </w:tcPr>
          <w:p w14:paraId="378E288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vertAlign w:val="baseline"/>
                <w:lang w:val="en-US" w:eastAsia="zh-CN"/>
              </w:rPr>
            </w:pPr>
          </w:p>
          <w:p w14:paraId="669A36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科学探索营</w:t>
            </w:r>
          </w:p>
        </w:tc>
        <w:tc>
          <w:tcPr>
            <w:tcW w:w="4359" w:type="dxa"/>
          </w:tcPr>
          <w:p w14:paraId="7EF2860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在操场空旷处开展科学小实验展示和体验活动，如自制彩虹、会跳舞的盐、水果电池等。</w:t>
            </w:r>
          </w:p>
        </w:tc>
        <w:tc>
          <w:tcPr>
            <w:tcW w:w="1633" w:type="dxa"/>
            <w:vMerge w:val="continue"/>
          </w:tcPr>
          <w:p w14:paraId="4609494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24"/>
                <w:szCs w:val="24"/>
                <w:vertAlign w:val="baseline"/>
                <w:lang w:val="en-US" w:eastAsia="zh-CN"/>
              </w:rPr>
            </w:pPr>
          </w:p>
        </w:tc>
      </w:tr>
    </w:tbl>
    <w:p w14:paraId="26558F45">
      <w:pPr>
        <w:keepNext w:val="0"/>
        <w:keepLines w:val="0"/>
        <w:pageBreakBefore w:val="0"/>
        <w:widowControl w:val="0"/>
        <w:numPr>
          <w:ilvl w:val="0"/>
          <w:numId w:val="0"/>
        </w:numPr>
        <w:tabs>
          <w:tab w:val="left" w:pos="207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p>
    <w:p w14:paraId="4DCC84A3">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附：配档表</w:t>
      </w:r>
    </w:p>
    <w:p w14:paraId="4BE6E5C4">
      <w:pPr>
        <w:keepNext w:val="0"/>
        <w:keepLines w:val="0"/>
        <w:pageBreakBefore w:val="0"/>
        <w:widowControl w:val="0"/>
        <w:numPr>
          <w:ilvl w:val="0"/>
          <w:numId w:val="0"/>
        </w:numPr>
        <w:kinsoku/>
        <w:wordWrap/>
        <w:overflowPunct/>
        <w:topLinePunct w:val="0"/>
        <w:autoSpaceDE/>
        <w:autoSpaceDN/>
        <w:bidi w:val="0"/>
        <w:adjustRightInd/>
        <w:spacing w:line="560" w:lineRule="exact"/>
        <w:ind w:right="0" w:firstLine="640" w:firstLineChars="200"/>
        <w:jc w:val="right"/>
        <w:textAlignment w:val="auto"/>
        <w:rPr>
          <w:rFonts w:hint="eastAsia" w:ascii="仿宋_GB2312" w:hAnsi="仿宋_GB2312" w:eastAsia="仿宋_GB2312" w:cs="仿宋_GB2312"/>
          <w:color w:val="000000"/>
          <w:kern w:val="0"/>
          <w:sz w:val="32"/>
          <w:szCs w:val="32"/>
          <w:lang w:eastAsia="zh-CN"/>
        </w:rPr>
      </w:pPr>
    </w:p>
    <w:p w14:paraId="7972FCF8">
      <w:pPr>
        <w:keepNext w:val="0"/>
        <w:keepLines w:val="0"/>
        <w:pageBreakBefore w:val="0"/>
        <w:widowControl w:val="0"/>
        <w:numPr>
          <w:ilvl w:val="0"/>
          <w:numId w:val="0"/>
        </w:numPr>
        <w:kinsoku/>
        <w:wordWrap/>
        <w:overflowPunct/>
        <w:topLinePunct w:val="0"/>
        <w:autoSpaceDE/>
        <w:autoSpaceDN/>
        <w:bidi w:val="0"/>
        <w:adjustRightInd/>
        <w:spacing w:line="560" w:lineRule="exact"/>
        <w:ind w:right="0" w:firstLine="640" w:firstLineChars="200"/>
        <w:jc w:val="right"/>
        <w:textAlignment w:val="auto"/>
        <w:rPr>
          <w:rFonts w:hint="eastAsia" w:ascii="仿宋_GB2312" w:hAnsi="仿宋_GB2312" w:eastAsia="仿宋_GB2312" w:cs="仿宋_GB2312"/>
          <w:color w:val="000000"/>
          <w:kern w:val="0"/>
          <w:sz w:val="32"/>
          <w:szCs w:val="32"/>
          <w:lang w:eastAsia="zh-CN"/>
        </w:rPr>
      </w:pPr>
    </w:p>
    <w:p w14:paraId="27DE2310">
      <w:pPr>
        <w:keepNext w:val="0"/>
        <w:keepLines w:val="0"/>
        <w:pageBreakBefore w:val="0"/>
        <w:widowControl w:val="0"/>
        <w:numPr>
          <w:ilvl w:val="0"/>
          <w:numId w:val="0"/>
        </w:numPr>
        <w:kinsoku/>
        <w:wordWrap/>
        <w:overflowPunct/>
        <w:topLinePunct w:val="0"/>
        <w:autoSpaceDE/>
        <w:autoSpaceDN/>
        <w:bidi w:val="0"/>
        <w:adjustRightInd/>
        <w:spacing w:line="560" w:lineRule="exact"/>
        <w:ind w:right="0" w:firstLine="640" w:firstLineChars="200"/>
        <w:jc w:val="right"/>
        <w:textAlignment w:val="auto"/>
        <w:rPr>
          <w:rFonts w:hint="eastAsia" w:ascii="仿宋_GB2312" w:hAnsi="仿宋_GB2312" w:eastAsia="仿宋_GB2312" w:cs="仿宋_GB2312"/>
          <w:color w:val="000000"/>
          <w:kern w:val="0"/>
          <w:sz w:val="32"/>
          <w:szCs w:val="32"/>
          <w:lang w:eastAsia="zh-CN"/>
        </w:rPr>
      </w:pPr>
    </w:p>
    <w:p w14:paraId="44D676CF">
      <w:pPr>
        <w:keepNext w:val="0"/>
        <w:keepLines w:val="0"/>
        <w:pageBreakBefore w:val="0"/>
        <w:widowControl w:val="0"/>
        <w:numPr>
          <w:ilvl w:val="0"/>
          <w:numId w:val="0"/>
        </w:numPr>
        <w:kinsoku/>
        <w:wordWrap/>
        <w:overflowPunct/>
        <w:topLinePunct w:val="0"/>
        <w:autoSpaceDE/>
        <w:autoSpaceDN/>
        <w:bidi w:val="0"/>
        <w:adjustRightInd/>
        <w:spacing w:line="560" w:lineRule="exact"/>
        <w:ind w:right="0" w:firstLine="640" w:firstLineChars="200"/>
        <w:jc w:val="righ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开发区第九小学</w:t>
      </w:r>
    </w:p>
    <w:p w14:paraId="6BA27033">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righ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2025年2月10日</w:t>
      </w:r>
    </w:p>
    <w:p w14:paraId="22FFE29D">
      <w:pPr>
        <w:keepNext w:val="0"/>
        <w:keepLines w:val="0"/>
        <w:pageBreakBefore w:val="0"/>
        <w:kinsoku/>
        <w:wordWrap/>
        <w:overflowPunct/>
        <w:topLinePunct w:val="0"/>
        <w:autoSpaceDE/>
        <w:autoSpaceDN/>
        <w:bidi w:val="0"/>
        <w:adjustRightInd/>
        <w:spacing w:line="560" w:lineRule="exact"/>
        <w:textAlignment w:val="auto"/>
      </w:pPr>
    </w:p>
    <w:sectPr>
      <w:footerReference r:id="rId3" w:type="default"/>
      <w:pgSz w:w="11906" w:h="16838"/>
      <w:pgMar w:top="2098" w:right="1531" w:bottom="1984" w:left="1531"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EB84A8-95D4-4B65-90EF-C9DA82A001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030F20E-4A34-42B9-98B0-80648B1DD264}"/>
  </w:font>
  <w:font w:name="方正小标宋简体">
    <w:panose1 w:val="02000000000000000000"/>
    <w:charset w:val="86"/>
    <w:family w:val="auto"/>
    <w:pitch w:val="default"/>
    <w:sig w:usb0="00000001" w:usb1="080E0000" w:usb2="00000000" w:usb3="00000000" w:csb0="00040000" w:csb1="00000000"/>
    <w:embedRegular r:id="rId3" w:fontKey="{B8158059-363F-4821-9C5B-880A68228770}"/>
  </w:font>
  <w:font w:name="楷体_GB2312">
    <w:panose1 w:val="02010609030101010101"/>
    <w:charset w:val="86"/>
    <w:family w:val="modern"/>
    <w:pitch w:val="default"/>
    <w:sig w:usb0="00000001" w:usb1="080E0000" w:usb2="00000000" w:usb3="00000000" w:csb0="00040000" w:csb1="00000000"/>
    <w:embedRegular r:id="rId4" w:fontKey="{739A6134-4F96-454C-924F-79767E0CEF8C}"/>
  </w:font>
  <w:font w:name="仿宋_GB2312">
    <w:panose1 w:val="02010609030101010101"/>
    <w:charset w:val="86"/>
    <w:family w:val="modern"/>
    <w:pitch w:val="default"/>
    <w:sig w:usb0="00000001" w:usb1="080E0000" w:usb2="00000000" w:usb3="00000000" w:csb0="00040000" w:csb1="00000000"/>
    <w:embedRegular r:id="rId5" w:fontKey="{209E03C7-8791-476F-A76D-741D1114FB45}"/>
  </w:font>
  <w:font w:name="仿宋">
    <w:panose1 w:val="02010609060101010101"/>
    <w:charset w:val="86"/>
    <w:family w:val="modern"/>
    <w:pitch w:val="default"/>
    <w:sig w:usb0="800002BF" w:usb1="38CF7CFA" w:usb2="00000016" w:usb3="00000000" w:csb0="00040001" w:csb1="00000000"/>
    <w:embedRegular r:id="rId6" w:fontKey="{0D99704E-7B01-4FA9-B224-1C73743E26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4E57D">
    <w:pPr>
      <w:pStyle w:val="2"/>
      <w:jc w:val="center"/>
      <w:rPr>
        <w:rFonts w:hint="eastAsia" w:ascii="宋体" w:hAnsi="宋体" w:eastAsia="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EA029">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C3EA029">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p w14:paraId="6C60A696">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BD4A34"/>
    <w:multiLevelType w:val="singleLevel"/>
    <w:tmpl w:val="DCBD4A3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3YTQ3YTc0Nzg3MTY3ZTI5NTI2MjFiOWViYzI1M2EifQ=="/>
  </w:docVars>
  <w:rsids>
    <w:rsidRoot w:val="01FC2133"/>
    <w:rsid w:val="01FC2133"/>
    <w:rsid w:val="0E7F4353"/>
    <w:rsid w:val="14F45A3E"/>
    <w:rsid w:val="1B3721C8"/>
    <w:rsid w:val="23512273"/>
    <w:rsid w:val="240E783E"/>
    <w:rsid w:val="26C71A6A"/>
    <w:rsid w:val="28CE2F0D"/>
    <w:rsid w:val="2C934D84"/>
    <w:rsid w:val="3B021A53"/>
    <w:rsid w:val="475546AD"/>
    <w:rsid w:val="4FEA727A"/>
    <w:rsid w:val="511B5099"/>
    <w:rsid w:val="608F14F9"/>
    <w:rsid w:val="62BB6808"/>
    <w:rsid w:val="65EE47FE"/>
    <w:rsid w:val="666E570A"/>
    <w:rsid w:val="6A7E063C"/>
    <w:rsid w:val="6C8A4D57"/>
    <w:rsid w:val="70487C00"/>
    <w:rsid w:val="79780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4">
    <w:name w:val="Title"/>
    <w:basedOn w:val="1"/>
    <w:next w:val="1"/>
    <w:qFormat/>
    <w:uiPriority w:val="9"/>
    <w:pPr>
      <w:keepNext/>
      <w:keepLines/>
      <w:spacing w:before="0" w:after="0" w:line="408" w:lineRule="auto"/>
      <w:jc w:val="center"/>
      <w:outlineLvl w:val="0"/>
    </w:pPr>
    <w:rPr>
      <w:b/>
      <w:bCs/>
      <w:color w:val="1A1A1A"/>
      <w:sz w:val="48"/>
      <w:szCs w:val="4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4978</Words>
  <Characters>5026</Characters>
  <Lines>0</Lines>
  <Paragraphs>0</Paragraphs>
  <TotalTime>2</TotalTime>
  <ScaleCrop>false</ScaleCrop>
  <LinksUpToDate>false</LinksUpToDate>
  <CharactersWithSpaces>5076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2023-07-14T08:49:00Z</dcterms:created>
  <dc:creator>花落无意</dc:creator>
  <cp:lastModifiedBy>企业用户_284711849</cp:lastModifiedBy>
  <cp:lastPrinted>2024-02-28T11:18:00Z</cp:lastPrinted>
  <dcterms:modified xsi:type="dcterms:W3CDTF">2025-03-14T08:37:09Z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AC7D1B4BE68A414BB4FDA4C1A24B3D6B_13</vt:lpwstr>
  </property>
  <property fmtid="{D5CDD505-2E9C-101B-9397-08002B2CF9AE}" pid="4" name="KSOTemplateDocerSaveRecord">
    <vt:lpwstr>eyJoZGlkIjoiYzhhMGYwZGFlOWMxYThjOTI4MTlmNjZlOTQ1Njg3NjIiLCJ1c2VySWQiOiIxNjQ0MTQ5OTg1In0=</vt:lpwstr>
  </property>
</Properties>
</file>