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0957B">
      <w:pPr>
        <w:spacing w:line="391" w:lineRule="auto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3860165</wp:posOffset>
            </wp:positionH>
            <wp:positionV relativeFrom="paragraph">
              <wp:posOffset>173355</wp:posOffset>
            </wp:positionV>
            <wp:extent cx="1873885" cy="1831340"/>
            <wp:effectExtent l="0" t="0" r="12065" b="16510"/>
            <wp:wrapNone/>
            <wp:docPr id="1" name="图片 1" descr="1D95D654AD57F8D108902362C0895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D95D654AD57F8D108902362C0895646"/>
                    <pic:cNvPicPr>
                      <a:picLocks noChangeAspect="1"/>
                    </pic:cNvPicPr>
                  </pic:nvPicPr>
                  <pic:blipFill>
                    <a:blip r:embed="rId6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870061">
      <w:pPr>
        <w:spacing w:before="166" w:line="302" w:lineRule="auto"/>
        <w:ind w:left="2780" w:right="2080" w:hanging="697"/>
        <w:jc w:val="center"/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eastAsia="zh-CN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海阳市</w:t>
      </w:r>
      <w:r>
        <w:rPr>
          <w:rFonts w:hint="eastAsia" w:ascii="方正小标宋简体" w:hAnsi="方正小标宋简体" w:eastAsia="方正小标宋简体" w:cs="方正小标宋简体"/>
          <w:spacing w:val="9"/>
          <w:sz w:val="43"/>
          <w:szCs w:val="43"/>
          <w:lang w:val="en-US" w:eastAsia="zh-CN"/>
        </w:rPr>
        <w:t>航天科技</w:t>
      </w: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小学</w:t>
      </w:r>
    </w:p>
    <w:p w14:paraId="4062C784">
      <w:pPr>
        <w:spacing w:before="166" w:line="302" w:lineRule="auto"/>
        <w:ind w:left="2780" w:right="2080" w:hanging="697"/>
        <w:jc w:val="center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4"/>
          <w:sz w:val="43"/>
          <w:szCs w:val="43"/>
        </w:rPr>
        <w:t>内设管理机构情况</w:t>
      </w:r>
    </w:p>
    <w:tbl>
      <w:tblPr>
        <w:tblStyle w:val="4"/>
        <w:tblW w:w="89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0"/>
        <w:gridCol w:w="2371"/>
        <w:gridCol w:w="1798"/>
        <w:gridCol w:w="3013"/>
      </w:tblGrid>
      <w:tr w14:paraId="762ECA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1810" w:type="dxa"/>
            <w:vAlign w:val="top"/>
          </w:tcPr>
          <w:p w14:paraId="6352C6B2">
            <w:pPr>
              <w:pStyle w:val="5"/>
              <w:spacing w:before="180" w:line="221" w:lineRule="auto"/>
              <w:ind w:left="271"/>
            </w:pPr>
            <w:r>
              <w:rPr>
                <w:spacing w:val="7"/>
              </w:rPr>
              <w:t>机构名称</w:t>
            </w:r>
          </w:p>
        </w:tc>
        <w:tc>
          <w:tcPr>
            <w:tcW w:w="2371" w:type="dxa"/>
            <w:vAlign w:val="top"/>
          </w:tcPr>
          <w:p w14:paraId="37E7A992">
            <w:pPr>
              <w:pStyle w:val="5"/>
              <w:spacing w:before="179" w:line="222" w:lineRule="auto"/>
              <w:ind w:left="717"/>
            </w:pPr>
            <w:r>
              <w:rPr>
                <w:spacing w:val="4"/>
              </w:rPr>
              <w:t>校长室</w:t>
            </w:r>
          </w:p>
        </w:tc>
        <w:tc>
          <w:tcPr>
            <w:tcW w:w="1798" w:type="dxa"/>
            <w:vAlign w:val="top"/>
          </w:tcPr>
          <w:p w14:paraId="7ADA3144">
            <w:pPr>
              <w:pStyle w:val="5"/>
              <w:spacing w:before="180" w:line="223" w:lineRule="auto"/>
              <w:ind w:left="282"/>
            </w:pPr>
            <w:r>
              <w:rPr>
                <w:spacing w:val="3"/>
              </w:rPr>
              <w:t>办公电话</w:t>
            </w:r>
          </w:p>
        </w:tc>
        <w:tc>
          <w:tcPr>
            <w:tcW w:w="3013" w:type="dxa"/>
            <w:vAlign w:val="top"/>
          </w:tcPr>
          <w:p w14:paraId="518968DC">
            <w:pPr>
              <w:pStyle w:val="5"/>
              <w:spacing w:before="180" w:line="241" w:lineRule="auto"/>
              <w:ind w:left="578"/>
            </w:pPr>
            <w:r>
              <w:rPr>
                <w:spacing w:val="1"/>
              </w:rPr>
              <w:t>0535-3311150</w:t>
            </w:r>
          </w:p>
        </w:tc>
      </w:tr>
      <w:tr w14:paraId="5F841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1810" w:type="dxa"/>
            <w:vAlign w:val="top"/>
          </w:tcPr>
          <w:p w14:paraId="3E54601B">
            <w:pPr>
              <w:pStyle w:val="5"/>
              <w:spacing w:before="175" w:line="222" w:lineRule="auto"/>
              <w:ind w:left="271"/>
            </w:pPr>
            <w:r>
              <w:rPr>
                <w:spacing w:val="7"/>
              </w:rPr>
              <w:t>机构职能</w:t>
            </w:r>
          </w:p>
        </w:tc>
        <w:tc>
          <w:tcPr>
            <w:tcW w:w="7182" w:type="dxa"/>
            <w:gridSpan w:val="3"/>
            <w:vAlign w:val="top"/>
          </w:tcPr>
          <w:p w14:paraId="73879EEE">
            <w:pPr>
              <w:pStyle w:val="5"/>
              <w:spacing w:before="178" w:line="306" w:lineRule="auto"/>
              <w:ind w:left="111" w:right="107" w:firstLine="2"/>
              <w:jc w:val="both"/>
            </w:pPr>
            <w:r>
              <w:rPr>
                <w:spacing w:val="6"/>
              </w:rPr>
              <w:t>全面贯彻党的教育方针、政策和法规，实施小学义务教育，促进基础教育发展，完成小学学历教育，使适龄儿童、少年在品德、智力、体制等方面全面</w:t>
            </w:r>
            <w:r>
              <w:rPr>
                <w:spacing w:val="3"/>
              </w:rPr>
              <w:t>发展。</w:t>
            </w:r>
          </w:p>
        </w:tc>
      </w:tr>
      <w:tr w14:paraId="1F966B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810" w:type="dxa"/>
            <w:vAlign w:val="top"/>
          </w:tcPr>
          <w:p w14:paraId="6CD51B54">
            <w:pPr>
              <w:pStyle w:val="5"/>
              <w:spacing w:before="178" w:line="221" w:lineRule="auto"/>
              <w:ind w:left="271"/>
            </w:pPr>
            <w:r>
              <w:rPr>
                <w:spacing w:val="7"/>
              </w:rPr>
              <w:t>机构名称</w:t>
            </w:r>
          </w:p>
        </w:tc>
        <w:tc>
          <w:tcPr>
            <w:tcW w:w="2371" w:type="dxa"/>
            <w:vAlign w:val="top"/>
          </w:tcPr>
          <w:p w14:paraId="13A13C4E">
            <w:pPr>
              <w:pStyle w:val="5"/>
              <w:spacing w:before="178" w:line="223" w:lineRule="auto"/>
              <w:ind w:left="715"/>
            </w:pPr>
            <w:r>
              <w:rPr>
                <w:spacing w:val="5"/>
              </w:rPr>
              <w:t>教</w:t>
            </w:r>
            <w:r>
              <w:rPr>
                <w:rFonts w:hint="eastAsia"/>
                <w:spacing w:val="5"/>
                <w:lang w:val="en-US" w:eastAsia="zh-CN"/>
              </w:rPr>
              <w:t>务</w:t>
            </w:r>
            <w:r>
              <w:rPr>
                <w:spacing w:val="5"/>
              </w:rPr>
              <w:t>处</w:t>
            </w:r>
          </w:p>
        </w:tc>
        <w:tc>
          <w:tcPr>
            <w:tcW w:w="1798" w:type="dxa"/>
            <w:vAlign w:val="top"/>
          </w:tcPr>
          <w:p w14:paraId="1E8DE0FF">
            <w:pPr>
              <w:pStyle w:val="5"/>
              <w:spacing w:before="178" w:line="223" w:lineRule="auto"/>
              <w:ind w:left="282"/>
            </w:pPr>
            <w:r>
              <w:rPr>
                <w:spacing w:val="3"/>
              </w:rPr>
              <w:t>办公电话</w:t>
            </w:r>
          </w:p>
        </w:tc>
        <w:tc>
          <w:tcPr>
            <w:tcW w:w="3013" w:type="dxa"/>
            <w:vAlign w:val="top"/>
          </w:tcPr>
          <w:p w14:paraId="382F8AC9">
            <w:pPr>
              <w:pStyle w:val="5"/>
              <w:spacing w:before="178" w:line="241" w:lineRule="auto"/>
              <w:ind w:left="578"/>
            </w:pPr>
            <w:r>
              <w:rPr>
                <w:spacing w:val="1"/>
              </w:rPr>
              <w:t>0535-3311150</w:t>
            </w:r>
          </w:p>
        </w:tc>
      </w:tr>
      <w:tr w14:paraId="6ED9E7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1810" w:type="dxa"/>
            <w:vAlign w:val="top"/>
          </w:tcPr>
          <w:p w14:paraId="0A9E098F">
            <w:pPr>
              <w:pStyle w:val="5"/>
              <w:spacing w:before="177" w:line="222" w:lineRule="auto"/>
              <w:ind w:left="271"/>
            </w:pPr>
            <w:r>
              <w:rPr>
                <w:spacing w:val="7"/>
              </w:rPr>
              <w:t>机构职能</w:t>
            </w:r>
          </w:p>
        </w:tc>
        <w:tc>
          <w:tcPr>
            <w:tcW w:w="7182" w:type="dxa"/>
            <w:gridSpan w:val="3"/>
            <w:vAlign w:val="top"/>
          </w:tcPr>
          <w:p w14:paraId="1134F1E3">
            <w:pPr>
              <w:pStyle w:val="5"/>
              <w:spacing w:before="177" w:line="297" w:lineRule="auto"/>
              <w:ind w:left="132" w:right="107" w:hanging="1"/>
              <w:jc w:val="both"/>
            </w:pPr>
            <w:r>
              <w:rPr>
                <w:spacing w:val="5"/>
              </w:rPr>
              <w:t>负责教学计划管理、教学组织管理、教学监督调控</w:t>
            </w:r>
            <w:r>
              <w:rPr>
                <w:spacing w:val="1"/>
              </w:rPr>
              <w:t>与</w:t>
            </w:r>
            <w:r>
              <w:rPr>
                <w:spacing w:val="-64"/>
              </w:rPr>
              <w:t xml:space="preserve"> </w:t>
            </w:r>
            <w:r>
              <w:rPr>
                <w:spacing w:val="1"/>
              </w:rPr>
              <w:t>日常运行管理、教学评价与教学质量管理、教学</w:t>
            </w:r>
            <w:r>
              <w:rPr>
                <w:spacing w:val="7"/>
              </w:rPr>
              <w:t>改革与教学质量工程建设、教学基本建设等。</w:t>
            </w:r>
          </w:p>
        </w:tc>
      </w:tr>
      <w:tr w14:paraId="55A600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1810" w:type="dxa"/>
            <w:vAlign w:val="top"/>
          </w:tcPr>
          <w:p w14:paraId="7C25C332">
            <w:pPr>
              <w:pStyle w:val="5"/>
              <w:spacing w:before="178" w:line="221" w:lineRule="auto"/>
              <w:ind w:left="271"/>
            </w:pPr>
            <w:r>
              <w:rPr>
                <w:spacing w:val="7"/>
              </w:rPr>
              <w:t>机构名称</w:t>
            </w:r>
          </w:p>
        </w:tc>
        <w:tc>
          <w:tcPr>
            <w:tcW w:w="2371" w:type="dxa"/>
            <w:vAlign w:val="top"/>
          </w:tcPr>
          <w:p w14:paraId="54B1933D">
            <w:pPr>
              <w:pStyle w:val="5"/>
              <w:spacing w:before="179" w:line="223" w:lineRule="auto"/>
              <w:ind w:left="721"/>
            </w:pPr>
            <w:r>
              <w:rPr>
                <w:spacing w:val="3"/>
              </w:rPr>
              <w:t>政教处</w:t>
            </w:r>
          </w:p>
        </w:tc>
        <w:tc>
          <w:tcPr>
            <w:tcW w:w="1798" w:type="dxa"/>
            <w:vAlign w:val="top"/>
          </w:tcPr>
          <w:p w14:paraId="477CEA93">
            <w:pPr>
              <w:pStyle w:val="5"/>
              <w:spacing w:before="179" w:line="223" w:lineRule="auto"/>
              <w:ind w:left="282"/>
            </w:pPr>
            <w:r>
              <w:rPr>
                <w:spacing w:val="3"/>
              </w:rPr>
              <w:t>办公电话</w:t>
            </w:r>
          </w:p>
        </w:tc>
        <w:tc>
          <w:tcPr>
            <w:tcW w:w="3013" w:type="dxa"/>
            <w:vAlign w:val="top"/>
          </w:tcPr>
          <w:p w14:paraId="60437693">
            <w:pPr>
              <w:pStyle w:val="5"/>
              <w:spacing w:before="179" w:line="241" w:lineRule="auto"/>
              <w:ind w:left="578"/>
            </w:pPr>
            <w:r>
              <w:rPr>
                <w:spacing w:val="1"/>
              </w:rPr>
              <w:t>0535-3311150</w:t>
            </w:r>
          </w:p>
        </w:tc>
      </w:tr>
      <w:tr w14:paraId="32A420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1810" w:type="dxa"/>
            <w:vAlign w:val="top"/>
          </w:tcPr>
          <w:p w14:paraId="72410F7C">
            <w:pPr>
              <w:pStyle w:val="5"/>
              <w:spacing w:before="179" w:line="222" w:lineRule="auto"/>
              <w:ind w:left="271"/>
            </w:pPr>
            <w:r>
              <w:rPr>
                <w:spacing w:val="7"/>
              </w:rPr>
              <w:t>机构职能</w:t>
            </w:r>
          </w:p>
        </w:tc>
        <w:tc>
          <w:tcPr>
            <w:tcW w:w="7182" w:type="dxa"/>
            <w:gridSpan w:val="3"/>
            <w:vAlign w:val="top"/>
          </w:tcPr>
          <w:p w14:paraId="32B63E0C">
            <w:pPr>
              <w:pStyle w:val="5"/>
              <w:spacing w:before="177" w:line="297" w:lineRule="auto"/>
              <w:ind w:left="122" w:right="109" w:hanging="1"/>
            </w:pPr>
            <w:r>
              <w:rPr>
                <w:spacing w:val="5"/>
              </w:rPr>
              <w:t>推进学校学生德育目标的职能机构，带领</w:t>
            </w:r>
            <w:r>
              <w:rPr>
                <w:spacing w:val="9"/>
              </w:rPr>
              <w:t>班主任完成学校的各项德育工作任务与学籍管理</w:t>
            </w:r>
            <w:r>
              <w:rPr>
                <w:spacing w:val="-6"/>
              </w:rPr>
              <w:t>等。</w:t>
            </w:r>
          </w:p>
        </w:tc>
      </w:tr>
      <w:tr w14:paraId="3C85A5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810" w:type="dxa"/>
            <w:vAlign w:val="top"/>
          </w:tcPr>
          <w:p w14:paraId="71074CCE">
            <w:pPr>
              <w:pStyle w:val="5"/>
              <w:spacing w:before="180" w:line="221" w:lineRule="auto"/>
              <w:ind w:left="271"/>
            </w:pPr>
            <w:r>
              <w:rPr>
                <w:spacing w:val="7"/>
              </w:rPr>
              <w:t>机构名称</w:t>
            </w:r>
          </w:p>
        </w:tc>
        <w:tc>
          <w:tcPr>
            <w:tcW w:w="2371" w:type="dxa"/>
            <w:vAlign w:val="top"/>
          </w:tcPr>
          <w:p w14:paraId="40FC596D">
            <w:pPr>
              <w:pStyle w:val="5"/>
              <w:spacing w:before="180" w:line="223" w:lineRule="auto"/>
              <w:ind w:left="736"/>
            </w:pPr>
            <w:r>
              <w:rPr>
                <w:spacing w:val="-2"/>
              </w:rPr>
              <w:t>总务处</w:t>
            </w:r>
          </w:p>
        </w:tc>
        <w:tc>
          <w:tcPr>
            <w:tcW w:w="1798" w:type="dxa"/>
            <w:vAlign w:val="top"/>
          </w:tcPr>
          <w:p w14:paraId="02AA6F40">
            <w:pPr>
              <w:pStyle w:val="5"/>
              <w:spacing w:before="180" w:line="223" w:lineRule="auto"/>
              <w:ind w:left="282"/>
            </w:pPr>
            <w:r>
              <w:rPr>
                <w:spacing w:val="3"/>
              </w:rPr>
              <w:t>办公电话</w:t>
            </w:r>
          </w:p>
        </w:tc>
        <w:tc>
          <w:tcPr>
            <w:tcW w:w="3013" w:type="dxa"/>
            <w:vAlign w:val="top"/>
          </w:tcPr>
          <w:p w14:paraId="366DE92C">
            <w:pPr>
              <w:pStyle w:val="5"/>
              <w:spacing w:before="180" w:line="241" w:lineRule="auto"/>
              <w:ind w:left="578"/>
            </w:pPr>
            <w:r>
              <w:rPr>
                <w:spacing w:val="1"/>
              </w:rPr>
              <w:t>0535-3311150</w:t>
            </w:r>
          </w:p>
        </w:tc>
      </w:tr>
      <w:tr w14:paraId="0471C2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1810" w:type="dxa"/>
            <w:vAlign w:val="top"/>
          </w:tcPr>
          <w:p w14:paraId="7E119C63">
            <w:pPr>
              <w:pStyle w:val="5"/>
              <w:spacing w:before="180" w:line="222" w:lineRule="auto"/>
              <w:ind w:left="271"/>
            </w:pPr>
            <w:r>
              <w:rPr>
                <w:spacing w:val="7"/>
              </w:rPr>
              <w:t>机构职能</w:t>
            </w:r>
          </w:p>
        </w:tc>
        <w:tc>
          <w:tcPr>
            <w:tcW w:w="7182" w:type="dxa"/>
            <w:gridSpan w:val="3"/>
            <w:vAlign w:val="top"/>
          </w:tcPr>
          <w:p w14:paraId="0BB170DD">
            <w:pPr>
              <w:pStyle w:val="5"/>
              <w:spacing w:before="183" w:line="306" w:lineRule="auto"/>
              <w:ind w:left="109" w:right="107" w:firstLine="27"/>
              <w:jc w:val="both"/>
            </w:pPr>
            <w:r>
              <w:rPr>
                <w:spacing w:val="5"/>
              </w:rPr>
              <w:t>校长室领导下的总务后勤工作职能部门，</w:t>
            </w:r>
            <w:r>
              <w:rPr>
                <w:spacing w:val="6"/>
              </w:rPr>
              <w:t>负责校舍设施的修建、维护工作，消除安全隐患，确保校舍安全，负责校产的使用、登记、添置和维</w:t>
            </w:r>
            <w:r>
              <w:rPr>
                <w:spacing w:val="7"/>
              </w:rPr>
              <w:t>修，加强财务管理。</w:t>
            </w:r>
          </w:p>
        </w:tc>
      </w:tr>
    </w:tbl>
    <w:p w14:paraId="5E435C3F">
      <w:pPr>
        <w:rPr>
          <w:rFonts w:ascii="Arial"/>
          <w:sz w:val="21"/>
        </w:rPr>
      </w:pPr>
    </w:p>
    <w:sectPr>
      <w:pgSz w:w="11906" w:h="16839"/>
      <w:pgMar w:top="1260" w:right="1454" w:bottom="0" w:left="145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49B7E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336</Words>
  <Characters>380</Characters>
  <TotalTime>11</TotalTime>
  <ScaleCrop>false</ScaleCrop>
  <LinksUpToDate>false</LinksUpToDate>
  <CharactersWithSpaces>381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2022-10-26T13:26:00Z</dcterms:created>
  <dc:creator>zj</dc:creator>
  <cp:lastModifiedBy>姜明明</cp:lastModifiedBy>
  <dcterms:modified xsi:type="dcterms:W3CDTF">2026-04-20T03:23:57Z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2026-04-20T11:12:23Z</vt:filetime>
  </property>
  <property fmtid="{D5CDD505-2E9C-101B-9397-08002B2CF9AE}" pid="4" name="KSOTemplateDocerSaveRecord">
    <vt:lpwstr>eyJoZGlkIjoiOGQ3OTI0ZTgyY2M1Njk0ODFjZGU5ZDAxODUzMTI1NDciLCJ1c2VySWQiOiIxMjAzNjE4ODcwIn0=</vt:lpwstr>
  </property>
  <property fmtid="{D5CDD505-2E9C-101B-9397-08002B2CF9AE}" pid="5" name="KSOProductBuildVer">
    <vt:lpwstr>2052-12.1.0.25865</vt:lpwstr>
  </property>
  <property fmtid="{D5CDD505-2E9C-101B-9397-08002B2CF9AE}" pid="6" name="ICV">
    <vt:lpwstr>BCAD0C6C2E944933A4ACCBC347BF7011_12</vt:lpwstr>
  </property>
</Properties>
</file>