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0" w:line="560" w:lineRule="exact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6"/>
        <w:spacing w:before="289" w:beforeLines="50" w:after="289" w:afterLines="50" w:line="560" w:lineRule="exact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烟台市重点文化旅游项目清单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729"/>
        <w:gridCol w:w="1981"/>
        <w:gridCol w:w="6008"/>
        <w:gridCol w:w="1128"/>
        <w:gridCol w:w="960"/>
        <w:gridCol w:w="16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Header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编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项目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总投资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34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建设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 xml:space="preserve">责任 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崆峒胜境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烟台崆峒胜境文化旅游发展有限公司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项目位于崆峒岛景区，规划面积654亩，一期建设用地面积为318亩，二期建设用地面积为336亩（含马岛建设用地95亩）。打造“海上仙山”。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580000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蓝天集团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海上世界科技文化艺术中心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保利置地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项目位于海上世界片区，建筑面积约10万平方米，拟以国际一流剧院为功能主体，配以博物馆、艺术展厅、科技展厅、文化展厅等功能，打造环渤海区域现代化水准最高、功能最完善的标志性文化设施。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市自然资源和规划局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潮派·红人广场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烟台沃霆商业管理有限公司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项目包含主体建筑4栋，沿街双层门房2栋，总面积2.16万平方米。计划招引北京投资方，将大院打造成以文创传媒行业为引领的功能型特色园区。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28000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芝罘区政府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幸福新城全球商品贸易港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绿地控股集团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项目位于幸福新城，总规划占地面积约326亩，总建筑面积约50万平方米，主要建设绿地国际贸易港，导入全球商品国际贸易港、科创商务、五星级酒店、商业综合体等产业。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950000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芝罘区政府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金茂智慧科学城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烟台晟茂实业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项目位于幸福新城，规划占地面积约1200亩，总建设面积约180万平方米，主要建设幸福新城夹河东岸区域及北部沿海区域，打造生态文旅、主题度假酒店、体验式商业街区、总部经济于一体的智慧科学城。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1500000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芝罘区政府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所城里历史文化街区保护性改造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烟台蓝天投资开发集团有限公司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项目占地约165亩，保护改造建筑面积约7.6万平方米，按照“ 一体化建设、一体化保护、一体化运营”的思路、立足传承“城市之魂、文化之根”，打造国内成功的文旅特色经济区、商业区和游客第一目的地。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238910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蓝天集团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朝阳街（一期）历史文化街区保护性改造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烟台蓝天投资开发集团有限公司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建设用地262亩，保护改造总建筑面积15.8万平方米，拟按照“一体化建设、一体化保护、一体化运营”的思路、立足传承“城市之魂、文化之根”，打造国内成功的文旅特色经济区、商业区和游客第一目的地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558950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蓝天集团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芝罘湾广场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烟台市金孚置业有限公司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项目位于海上世界片区，总建筑面7.2万平方米，地上建筑面积4.6万平方米，地下建筑面积2.7万平方米。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140000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市自然资源和规划局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烟台大商城市乐园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大商股份有限公司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项目占地94亩，总建设面积43万平方米，主要建设集主题旅游乐园、社交休闲、文体活动、文教培训等业态为一体的大型城市乐园式集合体，建设周期3年8个月。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520000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芝罘区政府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大悦城时尚悦街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大悦城控股山东区域公司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项目占地50亩，建筑面积5.5万平方米，在J地块（幸福南路以南、珠玑路以西地块）规划建设集年轻、时尚、潮流、品味、吃喝玩乐购为一体的时尚悦街项目。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50000 </w:t>
            </w:r>
          </w:p>
        </w:tc>
        <w:tc>
          <w:tcPr>
            <w:tcW w:w="34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芝罘区政府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烟台文化中心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烟台市建城实业发展有限责任公司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项目总用地面积107亩，可建设用地面积81亩，共包含图书馆、博物馆、文学艺术馆三栋建筑，总建筑面积16.5万平方米。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165000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蓝天集团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中日韩青年创新创业谷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烟台飞龙青创置业有限公司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约68.5亩，可建设用地面积53.9亩，规划建筑面积约18.5万平方米。主要建设中日韩青年创业中心，投入运营后将充分利用烟台与韩国、日本桥头堡的地理优势，在引进烟台市青年企业家联合会会员企业入驻的基础上，积极吸引日本韩国文创、影视、动画、游戏等行业项目入驻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35000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烟台文化广场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烟台新华产融置业有限公司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位于莱山区滨海路街道，占地44亩，规划建筑面积7.3万平方米，主要建设2栋楼宇特色基地，用于书城、青少年宫、儿童活动中心、国学讲堂、文创产品孵化基地。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耕海一号二期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山东海洋集团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为海洋牧场综合体平台，由海上综合体主体平台和生态养殖围栏两部分组成，主体平台设计8层室内空间，室内面积1万平方米，最大载客量630人；构建养殖水体40万立方米的管桩围栏。与一期项目通过养殖围栏连通构成“海洋之星”项链造型。在业内率先打造集养殖、观光、垂钓、住宿、餐饮、娱乐、科普、科研等于一体的“海上度假村”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27900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烟台君悦国际会展中心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烟台海怡国际发展置业有限公司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项目由美国凯悦国际酒店集团与烟台大酒店有限公司合作建设，为山东省内首家超五星级君悦酒店。规划总建筑面积14.7万平方米，主要建设君悦超五星级酒店、超甲级写字楼、国际展览中心等。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159800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烟台体育公园综合提升改造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烟台市文化旅游发展集团有限公司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分三部分：现有场馆改造，重点是西侧四万人体育场外围商业改造；区域场地整体提升，布局六个主题公园，新建城市绿道将各场馆公园进行串联；新增业态，新建冰雪馆、奥体大厦，引入国内一线体育品牌，打造集全民健身、运动超市、体育产业平台等于一体的体育综合体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260000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市轨道交通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马山寨西侧滨海旅游度假项目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烟台市文化旅游发展集团有限公司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项目引入国内一线文旅运营集团，打造市区内稀缺的周末游、短期游亲子度假旅游。业态涵盖度假酒店、美食文化、VR无水浮潜、无动力乐园、雪乐园等，弥补市区短期游、周末游项目的不足。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市轨道交通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烟大学东门南侧生鲜集市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烟台市文化旅游发展集团有限公司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项目引入盒马鲜生等国内一线运营商，打造集海鲜产品销售、现场加工于一体的海鲜主题生鲜集市，为市民和游客提供品质海鲜大排档服务。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市轨道交通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集团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中传国际文化交流中心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中传文化旅游发展（烟台）有限公司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项目占地150亩，建筑面积约37万平方米，主要进行网游和网络视频直播手续预审及合规性审查，引进日、韩手游IP授权，进行文化创意开发建设。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150000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福山区政府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冰上运动综合体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烟台景晖置业有限公司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项目占地295亩，建筑面积约32万平方米。主要建设冰上运动训练馆、比赛馆、冰上运动国际中小学及幼儿园，打造体育健康小镇。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296495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福山区政府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夹河岛开发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恒大集团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项目位于福山区港城西大街以北，总用地面积679亩，总建筑面积917729平方米，高标准打造集商业、文化、旅游、娱乐于一体的大型高端综合体。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721800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福山区政府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古现里文旅科技小镇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康佳集团股份有限公司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项目总占地1300亩，打造王懿荣故居及王氏十大古宅、雪枫书院、人民公社旧址、胶东鲁菜美食商业街、文创园、精品酒店及特色民宿、国际公寓、教育基地、主题商业等项目。2024年3月首期运营。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1138000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八角湾海上艺术城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烟台业达文旅集团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利用半潜式多功能平台SSCV206改造，主要打造艺术酒店、文博空间、商业综合体、海上娱乐和现代海洋牧场等五大板块，形成艺术名家IP授权精品艺术酒店、当代美术馆与文博空间、国际艺术家驻留工作室、文创艺术商业综合体、高端网红餐饮、水上运动与娱乐、音乐及演艺、现代海洋牧场与休闲渔业八大业态，打造全球首个独树一帜的爆款超级文旅IP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260000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5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来牟文化小镇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上海艾绿集团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widowControl w:val="0"/>
              <w:adjustRightInd w:val="0"/>
              <w:snapToGrid w:val="0"/>
              <w:spacing w:before="0" w:beforeAutospacing="0" w:after="0" w:afterAutospacing="0"/>
              <w:rPr>
                <w:rFonts w:hint="eastAsia" w:ascii="仿宋_GB2312" w:hAnsi="仿宋_GB2312" w:cs="仿宋_GB2312"/>
                <w:color w:val="000000"/>
                <w:kern w:val="2"/>
              </w:rPr>
            </w:pPr>
            <w:r>
              <w:rPr>
                <w:rFonts w:hint="eastAsia" w:ascii="仿宋_GB2312" w:hAnsi="仿宋_GB2312" w:cs="仿宋_GB2312"/>
                <w:color w:val="000000"/>
                <w:kern w:val="2"/>
              </w:rPr>
              <w:t>项目总占地2000亩。</w:t>
            </w:r>
            <w:r>
              <w:rPr>
                <w:rFonts w:hint="eastAsia" w:ascii="仿宋_GB2312"/>
                <w:color w:val="000000"/>
                <w:kern w:val="2"/>
              </w:rPr>
              <w:t>挖掘牟子国遗址背后古代胶东地域文化，将文化展示与科普研学、生态游乐、产业发展有机结合，打造独具特色的历史文化综合体。由“牟牟乐园”“来牟花街”“牟养社区”三大主题区域组成，包含牟子国文化公园、大地花园、城市文化客厅、特色文化民宿等板块。一期启动大地花园板块，以文化游乐与世界花卉艺术为特色，打造来牟云灯观景台、奇幻花海大地艺术、花田ATV、七彩滑草、旋风滑索、千岩迷谷等特色景观和旅游项目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祥源教育科技产业园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山东祥源教育产业发展有限公司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20亩，总建筑面积32106.97平方米，建各种教室、训练室、餐厅、医务室、展示厅、会议室、多功能厅、教学录播室、专业技术公共服务平台、党员活动室和党群服务中心等，主要从事产教融合、文化产业、教育培训（含学前教育）、职业培训等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15000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烟台八角湾国际会展中心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烟台业达城市更新建设发展有限公司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项目总占地209亩，总建筑面积20万平方米，是一座集展览、会议、餐饮、剧院、商务服务为一体的大型现代化会展服务综合体。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210000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威斯汀酒店群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烟台业达城市更新建设发展有限公司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项目占地81亩，总建筑面积17.6万平方米，包括一个威斯汀酒店&amp;宴会中心、一个雅乐轩酒店、一个凯悦嘉轩酒店、一个服务型公寓、一个VIP客房等。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120000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渔号英迪格酒店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烟台万泰文化旅游开发有限公司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项目占地面积39亩，总建筑面积8.2万平方米，地上建筑面积5.7万平方米，地下建筑面积2.4万平方米，地上停车位306个，地下停车位82个。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76950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八角湾产业文化中心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烟台业达经济发展集团有限公司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项目占地73.2亩、建筑面积4.2万平方米，打造产业产品展示、规划建设展示、科技创新成果展示、非遗传承文化展示中心以及图书馆等。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45000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张裕绿城葡萄酒康养小镇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烟台张裕葡萄酒研发制造有限公司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用地930亩，总建筑面积82万平方米。完善商业、文化、运动、教育、康养、度假六大高服配套，构筑一座农业、工业、服务业完美融合的葡萄酒小镇，打造成葡萄酒三产融合新标杆，形成开发区产业高服新平台。项目总体规划一核两区三园四心，酒美核（产服）；颐养片区、乐养片区；智酿酒园、葡萄农园、休闲公园；颐养中心、乐养中心、医疗中心、教育中心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900000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烟台开发区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丰金海悦湾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烟台津房置业有限公司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项目总占地54亩，主要建设度假式酒店及办公楼等，总建筑面积5万平方米。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牟平区政府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苹果嘉园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荣华建设集团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项目总占地124亩，一号地块占地53.75亩，主要建设酒店、商业楼等，总建筑面积5.4万平方米；二号地块占地70.3亩，主要建设酒店、商业楼等，总建筑面积7.7万平方米。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85000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牟平区政府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崑龙温泉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</w:t>
            </w:r>
            <w:r>
              <w:rPr>
                <w:rFonts w:hint="eastAsia" w:ascii="仿宋_GB2312" w:hAnsi="仿宋" w:eastAsia="仿宋" w:cs="仿宋_GB2312"/>
                <w:color w:val="000000"/>
                <w:sz w:val="24"/>
                <w:szCs w:val="24"/>
              </w:rPr>
              <w:t>崑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龙温泉有限公司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项目占地181亩，建筑面积7.2万平方米，主要建设温泉洗浴区、休闲度假区、餐饮娱乐区、生态疗养区。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100000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牟平区政府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石药半山半岛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烟台石药投资有限公司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项目总占地6.27亩，主要建设酒店、商务办公楼及其他配套设施，总建筑面积15.7万平方米。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58000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牟平区政府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养马岛换乘中心及停车场项目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养马岛旅游度假区管委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项目占地面积约10.8万平方米，包括游客服务中心、停车场及相关绿化设施。其中，建筑占地面积约4800平方米，停车场占地面积约3.3万平方米，绿化面积2.4万平方米。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牟平区政府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龙湖时代天街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龙湖集团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项目占地130亩，主要建设集生活超市、国际快消、时尚零售、儿童体验、影院、餐饮等多业态的一站式商业综合体，建成后将成为烟台首个体验式时尚商业街区。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800000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牟平区政府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烟台会展中心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绿地控股集团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90" w:lineRule="exac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牟平新城，开发建设用地约1500亩，预计总投资约100亿元。拟建设牟平现代化城市副中心，围绕商展贸娱中心，打造集人才培育、企业孵化器、商务服务、公共服务、休闲旅游、生态宜居为一体的会展中心新城区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1000000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牟平区政府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新城吾悦广场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新城控股集团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9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项目占地约237亩，总建筑面积36万平方米。其中，大型综合体占地约71亩，建筑面积10万平方米。主要建设集大型购物中心、大型超市、特色风情街区等于一体的大型城市综合体。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100000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高新区管委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画河文化旅游综合改造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蓬莱城投集团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9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pacing w:val="-4"/>
                <w:sz w:val="24"/>
                <w:szCs w:val="24"/>
              </w:rPr>
              <w:t>项目建设画河上游一处湿地，为恢复打造登州古城做准备。实施河道治理、市政配套、景观绿化等工程，整治画河河道6公里，配套建设旅游景观等10万平方米。依托周边景区打造夜间旅游亮点，拉动夜间旅游消费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100000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蓬莱利群影视文化中心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利群商业集团股份有限公司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9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项目占地27.7亩，总建筑面积6.6万平方米，主要建设影视放映中心、图书馆、市民健身娱乐中心、未成年人文化活动中心等。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38665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丘山谷葡萄酒养生休闲体验区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蓬莱阁文化旅游集团有限公司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9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项目占地100亩，总建筑面积约12000平方米，主要对木兰沟村改造（改造民俗及配套设施面积2510</w:t>
            </w:r>
            <w:r>
              <w:rPr>
                <w:rFonts w:hint="eastAsia" w:ascii="仿宋_GB2312" w:hAnsi="宋体" w:eastAsia="宋体" w:cs="宋体"/>
                <w:color w:val="000000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，绿化景观面积23000</w:t>
            </w:r>
            <w:r>
              <w:rPr>
                <w:rFonts w:hint="eastAsia" w:ascii="仿宋_GB2312" w:hAnsi="宋体" w:eastAsia="宋体" w:cs="宋体"/>
                <w:color w:val="000000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，铺设道路7200</w:t>
            </w:r>
            <w:r>
              <w:rPr>
                <w:rFonts w:hint="eastAsia" w:ascii="仿宋_GB2312" w:hAnsi="宋体" w:eastAsia="宋体" w:cs="宋体"/>
                <w:color w:val="000000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，改造外墙立面1000</w:t>
            </w:r>
            <w:r>
              <w:rPr>
                <w:rFonts w:hint="eastAsia" w:ascii="仿宋_GB2312" w:hAnsi="宋体" w:eastAsia="宋体" w:cs="宋体"/>
                <w:color w:val="000000"/>
                <w:sz w:val="24"/>
                <w:szCs w:val="24"/>
              </w:rPr>
              <w:t>㎡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），建设占地11.5亩的葡萄酒博物馆、环谷路道路两侧绿化及特色景观节点等。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37000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蓬莱开元旅游度假区（小泰山旅游度假）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开元旅业集团、蓬莱文旅集团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90" w:lineRule="exact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蓬莱港南路西、海滨西路南小泰山地块，占地633亩，开发建设一处集五星级旅游度假酒店、商业、休闲度假公寓等于一体的高端旅游度假项目，主要建设五星级旅游度假酒店约5万平方米，建设休闲度假公寓及商业约44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350000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Casa Cook酒店及普罗旺斯度假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海南复星旅游发展有限公司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项目总占地2594亩，总建筑面积43.6万平方米，建设酒店、商业及演艺、餐饮、亲子等配套设施，项目建成后将打造一站式旅游目的地。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500000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蓬莱区政府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莱州文化产业中心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利群集团股份有限公司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项目占地90.3亩，总建筑面积28万平方米，建设大型室内文化、体育、旅游主题公园，设置20余种大型游乐设施；集莱州传统文化、“云峰对决”比赛、非遗文化产品展销于一体，打造新型文化产业产品综合中心。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170000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莱州市政府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龙口市民活动中心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龙口市城乡建设投资发展有限公司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位于港城大道南侧，府东一路与府西一路之间；规划用地面积94亩，总建筑面积10.81万平方米。包括剧场、商业，工业展览馆、图书馆、城市规划展览馆、博物馆、书画展览创作、名人事迹展区，剧院、老年人活动中心、青少年宫及妇女儿童中心、训练中心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109330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龙口市政府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嘉元艺术小镇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嘉元集团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项目建设油画博物馆、美术馆、艺术园林、艺术工作室等共计74.3万平方米，建设周期3年。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80000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龙口市政府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会展中心建设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嘉元集团有限公司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项目新增建筑面积约12万㎡，由一个主展览馆和两条配套步行街构成。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59000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准备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龙口市政府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时代广场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招远市丽苑置业有限公司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项目占地60亩，建筑面积2.8万平方米。主要建设商业综合体、星级酒店，打造“一站式购物新体验”，集精品购物、休闲娱乐、时尚饮食、休闲服务于一体，建构多元复合主题商业形式。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32000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招远市政府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华盈里特色商街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烟台华盈房地产开发有限公司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项目占地80亩，改造总建筑面积4.2万平方米，主要建设情景式剧场、儿童一站式教学游乐园、城市会客厅及城市展厅，黄金珠宝等奢侈品店及书店、精品生活馆、美妆馆等配套设施。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35000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招远市政府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梨花古镇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莱阳棕榈五龙河生态城镇发展有限公司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项目占地83.4亩,建筑面积6万平方米，其中新建特色餐饮区、康体休闲区、文化展览区等4.4万平方米，新建地下停车位和其他配套设施1.6万平方米。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39303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莱阳市政府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恒大世纪文化城商业配套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烟台恒祥旅游开发有限公司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项目占地530亩，总建筑面积11.9万平方米，主要建设恒大酒店、儿童游乐中心、风情商业街区和运动娱乐中心等。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76344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续建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莱阳市政府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惠禾·艾莲小镇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山东惠禾康养开发有限公司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总体设计6585亩，规划总建设用地1727亩，总建筑面积约70万平方米。依托温泉、生态、文化等资源优势，建设“一核八大板块”：智慧康旅核及农乐、颐养、泉疗、禅修、文娱、运动、教育、美丽乡村八板块。主要业态包括原乡农园、体育公园、亲子乐园、风情商街、幻光夜游、山湖氧园、颐乐康园、特色民宿、青少年研学基地、温泉酒店、康养度假村、互联网医院等。2022年5月首期开业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1000000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栖霞市政府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0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栖霞古镇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北京中传未来投资有限公司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建筑面积5.5万平方米，以牟氏庄园为核心，规划入口形象区、主题服务区（牟氏饭庄和牟家客栈）、民俗工坊街、栖霞1836和临河休闲带五大功能区，打造独具魅力的农耕文化、民俗文化旅游胜地和非遗传承展示基地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栖霞市政府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7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鲁能文化小镇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海阳富阳置业有限公司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项目占地150亩，建筑面积7.9万㎡，主要建设幼儿园、游客服务中心、红酒博物馆、啤酒吧、国医堂、康养公寓、超市等，打造集绿色、康旅、休闲、度假、娱乐为核心的康旅特色小镇。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 xml:space="preserve">30000 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海阳市政府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  <w:jc w:val="center"/>
        </w:trPr>
        <w:tc>
          <w:tcPr>
            <w:tcW w:w="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鲁商集团长岛精品民宿项目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2"/>
              </w:tabs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鲁商乡村发展集团有限公司</w:t>
            </w:r>
          </w:p>
        </w:tc>
        <w:tc>
          <w:tcPr>
            <w:tcW w:w="2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项目位于长岛综合试验区南长山街道，占地面积27.55亩，主要建设集长岛书房、主题酒店、餐厅、酒吧、商业度假屋等为一体的高端民宿集群，展示胶东海岛风情，打造精品民宿新标杆。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15000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11"/>
              </w:tabs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bidi="ar"/>
              </w:rPr>
              <w:t>新开工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长岛综合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试验区管委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42BB"/>
    <w:rsid w:val="6FCE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 2"/>
    <w:basedOn w:val="2"/>
    <w:uiPriority w:val="0"/>
    <w:pPr>
      <w:spacing w:after="120"/>
      <w:ind w:left="420" w:leftChars="200" w:firstLine="210" w:firstLineChars="200"/>
    </w:pPr>
    <w:rPr>
      <w:rFonts w:ascii="Times New Roman" w:eastAsia="宋体"/>
      <w:sz w:val="21"/>
      <w:szCs w:val="24"/>
    </w:rPr>
  </w:style>
  <w:style w:type="character" w:styleId="9">
    <w:name w:val="page number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2021-11-09T08:30:00Z</dcterms:created>
  <dc:creator>Administrator</dc:creator>
  <cp:lastModifiedBy>Administrator</cp:lastModifiedBy>
  <dcterms:modified xsi:type="dcterms:W3CDTF">2021-11-09T08:31:27Z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DD68914F6442443594BC7D991F851607</vt:lpwstr>
  </property>
</Properties>
</file>