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color w:val="000000"/>
          <w:kern w:val="0"/>
        </w:rPr>
      </w:pPr>
      <w:r>
        <w:rPr>
          <w:rFonts w:hint="eastAsia" w:ascii="黑体" w:hAnsi="黑体" w:eastAsia="黑体" w:cs="黑体"/>
          <w:color w:val="000000"/>
          <w:kern w:val="0"/>
        </w:rPr>
        <w:t>附件4</w:t>
      </w:r>
    </w:p>
    <w:p>
      <w:pPr>
        <w:spacing w:before="289" w:beforeLines="50" w:after="289" w:afterLines="50"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市级未完成征收或完成征收未移交项目清单</w:t>
      </w:r>
    </w:p>
    <w:tbl>
      <w:tblPr>
        <w:tblStyle w:val="3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48"/>
        <w:gridCol w:w="2321"/>
        <w:gridCol w:w="5805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bidi="ar"/>
              </w:rPr>
              <w:t>序号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bidi="ar"/>
              </w:rPr>
              <w:t>项目名称</w:t>
            </w:r>
          </w:p>
        </w:tc>
        <w:tc>
          <w:tcPr>
            <w:tcW w:w="5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bidi="ar"/>
              </w:rPr>
              <w:t>具体情况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9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lang w:bidi="ar"/>
              </w:rPr>
              <w:t>1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hAnsi="仿宋_GB2312" w:cs="仿宋_GB2312"/>
                <w:color w:val="000000"/>
                <w:spacing w:val="-6"/>
                <w:sz w:val="24"/>
              </w:rPr>
            </w:pPr>
            <w:r>
              <w:rPr>
                <w:rFonts w:hint="eastAsia" w:hAnsi="仿宋_GB2312" w:cs="仿宋_GB2312"/>
                <w:color w:val="000000"/>
                <w:spacing w:val="-6"/>
                <w:sz w:val="24"/>
                <w:lang w:bidi="ar"/>
              </w:rPr>
              <w:t>2003年中心街区改造项目实施外贸宾馆拆迁</w:t>
            </w:r>
          </w:p>
        </w:tc>
        <w:tc>
          <w:tcPr>
            <w:tcW w:w="5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hAnsi="仿宋_GB2312" w:cs="仿宋_GB2312"/>
                <w:color w:val="000000"/>
                <w:sz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lang w:bidi="ar"/>
              </w:rPr>
              <w:t>2003年中心街区改造项目实施外贸宾馆拆迁，当年建筑物已完成拆除，但至今土地闲置。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9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lang w:bidi="ar"/>
              </w:rPr>
              <w:t>2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hAnsi="仿宋_GB2312" w:cs="仿宋_GB2312"/>
                <w:color w:val="000000"/>
                <w:sz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lang w:bidi="ar"/>
              </w:rPr>
              <w:t>2004年二马路拓宽项目实施福山路1-5号和二马路35号拆迁</w:t>
            </w:r>
          </w:p>
        </w:tc>
        <w:tc>
          <w:tcPr>
            <w:tcW w:w="5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hAnsi="仿宋_GB2312" w:cs="仿宋_GB2312"/>
                <w:color w:val="000000"/>
                <w:sz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lang w:bidi="ar"/>
              </w:rPr>
              <w:t>2004年二马路拓宽时对福山路1-5号109户和二马路35号18户居民实施拆迁，其中福山路1-5号完成拆迁90户，剩余19户；二马路35号完成拆迁3户，剩余15户。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9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lang w:bidi="ar"/>
              </w:rPr>
              <w:t>3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hAnsi="仿宋_GB2312" w:cs="仿宋_GB2312"/>
                <w:color w:val="000000"/>
                <w:sz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lang w:bidi="ar"/>
              </w:rPr>
              <w:t>2005年虹口路、大马路项目拆迁</w:t>
            </w:r>
          </w:p>
        </w:tc>
        <w:tc>
          <w:tcPr>
            <w:tcW w:w="5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hAnsi="仿宋_GB2312" w:cs="仿宋_GB2312"/>
                <w:color w:val="000000"/>
                <w:sz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lang w:bidi="ar"/>
              </w:rPr>
              <w:t>2005年对虹口路9-11号、大马路110号的房屋启动拆迁工作。该区域共涉及征收34户，已征收住宅10户，剩余24户。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9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lang w:bidi="ar"/>
              </w:rPr>
              <w:t>4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hAnsi="仿宋_GB2312" w:cs="仿宋_GB2312"/>
                <w:color w:val="000000"/>
                <w:sz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lang w:bidi="ar"/>
              </w:rPr>
              <w:t>2008年北马路项目海员俱乐部拆迁</w:t>
            </w:r>
          </w:p>
        </w:tc>
        <w:tc>
          <w:tcPr>
            <w:tcW w:w="5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hAnsi="仿宋_GB2312" w:cs="仿宋_GB2312"/>
                <w:color w:val="000000"/>
                <w:sz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lang w:bidi="ar"/>
              </w:rPr>
              <w:t>2008年北马路项目对海员俱乐部实施拆迁，建筑物已完成拆除，土地长期闲置。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90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lang w:bidi="ar"/>
              </w:rPr>
              <w:t>5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hAnsi="仿宋_GB2312" w:cs="仿宋_GB2312"/>
                <w:color w:val="000000"/>
                <w:sz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lang w:bidi="ar"/>
              </w:rPr>
              <w:t>2008年大庙区片群众艺术馆拆迁项目</w:t>
            </w:r>
          </w:p>
        </w:tc>
        <w:tc>
          <w:tcPr>
            <w:tcW w:w="5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hAnsi="仿宋_GB2312" w:cs="仿宋_GB2312"/>
                <w:color w:val="000000"/>
                <w:sz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lang w:bidi="ar"/>
              </w:rPr>
              <w:t>2008年对大庙片区市群众艺术馆实施拆迁，目前尚有底层文物店及部分个人房产未征收。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41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lang w:bidi="ar"/>
              </w:rPr>
              <w:t>6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hAnsi="仿宋_GB2312" w:cs="仿宋_GB2312"/>
                <w:color w:val="000000"/>
                <w:sz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lang w:bidi="ar"/>
              </w:rPr>
              <w:t>2008年北马路项目鸿泰大厦拆迁</w:t>
            </w:r>
          </w:p>
        </w:tc>
        <w:tc>
          <w:tcPr>
            <w:tcW w:w="5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hAnsi="仿宋_GB2312" w:cs="仿宋_GB2312"/>
                <w:color w:val="000000"/>
                <w:sz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lang w:bidi="ar"/>
              </w:rPr>
              <w:t>2008年北马路项目对鸿泰大厦实施拆迁，目前已补偿到位，因该建筑物紧邻未完成征收的进出口检验检疫大楼，为保证拆除施工安全，需待进出口检验检疫大楼征收完成后一并拆除。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center"/>
              <w:rPr>
                <w:rFonts w:hint="eastAsia" w:hAnsi="仿宋_GB2312" w:cs="仿宋_GB2312"/>
                <w:color w:val="000000"/>
                <w:sz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lang w:bidi="ar"/>
              </w:rPr>
              <w:t>7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hAnsi="仿宋_GB2312" w:cs="仿宋_GB2312"/>
                <w:color w:val="000000"/>
                <w:spacing w:val="-6"/>
                <w:sz w:val="24"/>
              </w:rPr>
            </w:pPr>
            <w:r>
              <w:rPr>
                <w:rFonts w:hint="eastAsia" w:hAnsi="仿宋_GB2312" w:cs="仿宋_GB2312"/>
                <w:color w:val="000000"/>
                <w:spacing w:val="-6"/>
                <w:sz w:val="24"/>
                <w:lang w:bidi="ar"/>
              </w:rPr>
              <w:t>2008年北马路项目进出口检验检疫大楼征收</w:t>
            </w:r>
          </w:p>
        </w:tc>
        <w:tc>
          <w:tcPr>
            <w:tcW w:w="580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jc w:val="left"/>
              <w:textAlignment w:val="center"/>
              <w:rPr>
                <w:rFonts w:hint="eastAsia" w:hAnsi="仿宋_GB2312" w:cs="仿宋_GB2312"/>
                <w:color w:val="000000"/>
                <w:sz w:val="24"/>
              </w:rPr>
            </w:pPr>
            <w:r>
              <w:rPr>
                <w:rFonts w:hint="eastAsia" w:hAnsi="仿宋_GB2312" w:cs="仿宋_GB2312"/>
                <w:color w:val="000000"/>
                <w:sz w:val="24"/>
                <w:lang w:bidi="ar"/>
              </w:rPr>
              <w:t>2008年北马路项目对进出口检验检疫大楼实施拆迁，2017年签订协议，目前因高新区城投为其建设的新办公大楼尚未完工，致使其至今未能搬迁交付，拆除施工无法实施。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1A561C"/>
    <w:rsid w:val="7B1A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2021-12-01T07:32:00Z</dcterms:created>
  <dc:creator>Administrator</dc:creator>
  <cp:lastModifiedBy>Administrator</cp:lastModifiedBy>
  <dcterms:modified xsi:type="dcterms:W3CDTF">2021-12-01T07:32:47Z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BA7FEB7FD33043AD88786DEF120F04A4</vt:lpwstr>
  </property>
</Properties>
</file>