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31A4A" w14:textId="77777777" w:rsidR="00504E0B" w:rsidRPr="00F35814" w:rsidRDefault="00504E0B" w:rsidP="00504E0B">
      <w:pPr>
        <w:rPr>
          <w:rFonts w:ascii="黑体" w:eastAsia="黑体" w:hint="eastAsia"/>
          <w:szCs w:val="32"/>
        </w:rPr>
      </w:pPr>
      <w:r w:rsidRPr="00F35814">
        <w:rPr>
          <w:rFonts w:ascii="黑体" w:eastAsia="黑体" w:hint="eastAsia"/>
          <w:szCs w:val="32"/>
        </w:rPr>
        <w:t>附件</w:t>
      </w:r>
      <w:r>
        <w:rPr>
          <w:rFonts w:ascii="黑体" w:eastAsia="黑体" w:hint="eastAsia"/>
          <w:szCs w:val="32"/>
        </w:rPr>
        <w:t>1</w:t>
      </w:r>
    </w:p>
    <w:p w14:paraId="5AF4510A" w14:textId="77777777" w:rsidR="00504E0B" w:rsidRPr="007C0E35" w:rsidRDefault="00504E0B" w:rsidP="00504E0B">
      <w:pPr>
        <w:spacing w:beforeLines="50" w:before="217" w:afterLines="50" w:after="217"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7C0E35">
        <w:rPr>
          <w:rFonts w:ascii="方正小标宋简体" w:eastAsia="方正小标宋简体" w:hint="eastAsia"/>
          <w:sz w:val="44"/>
          <w:szCs w:val="44"/>
        </w:rPr>
        <w:t>《政府工作报告》重点工作责任分工表</w:t>
      </w:r>
    </w:p>
    <w:tbl>
      <w:tblPr>
        <w:tblStyle w:val="a7"/>
        <w:tblW w:w="5000" w:type="pct"/>
        <w:jc w:val="center"/>
        <w:tblInd w:w="0" w:type="dxa"/>
        <w:tblLook w:val="01E0" w:firstRow="1" w:lastRow="1" w:firstColumn="1" w:lastColumn="1" w:noHBand="0" w:noVBand="0"/>
      </w:tblPr>
      <w:tblGrid>
        <w:gridCol w:w="911"/>
        <w:gridCol w:w="11876"/>
        <w:gridCol w:w="2601"/>
      </w:tblGrid>
      <w:tr w:rsidR="00504E0B" w:rsidRPr="00606DD3" w14:paraId="24EACBA7" w14:textId="77777777" w:rsidTr="000360CD">
        <w:trPr>
          <w:trHeight w:val="451"/>
          <w:tblHeader/>
          <w:jc w:val="center"/>
        </w:trPr>
        <w:tc>
          <w:tcPr>
            <w:tcW w:w="296" w:type="pct"/>
            <w:vAlign w:val="center"/>
          </w:tcPr>
          <w:p w14:paraId="69D5C366" w14:textId="77777777" w:rsidR="00504E0B" w:rsidRPr="00606DD3" w:rsidRDefault="00504E0B" w:rsidP="000360CD">
            <w:pPr>
              <w:spacing w:line="320" w:lineRule="exact"/>
              <w:jc w:val="center"/>
              <w:rPr>
                <w:rFonts w:ascii="黑体" w:eastAsia="黑体" w:hAnsi="宋体" w:hint="eastAsia"/>
                <w:color w:val="000000"/>
                <w:sz w:val="24"/>
              </w:rPr>
            </w:pPr>
            <w:r w:rsidRPr="00606DD3">
              <w:rPr>
                <w:rFonts w:ascii="黑体" w:eastAsia="黑体" w:hAnsi="宋体" w:hint="eastAsia"/>
                <w:color w:val="000000"/>
                <w:sz w:val="24"/>
              </w:rPr>
              <w:t>序号</w:t>
            </w:r>
          </w:p>
        </w:tc>
        <w:tc>
          <w:tcPr>
            <w:tcW w:w="3859" w:type="pct"/>
            <w:vAlign w:val="center"/>
          </w:tcPr>
          <w:p w14:paraId="48B606EE" w14:textId="77777777" w:rsidR="00504E0B" w:rsidRPr="00606DD3" w:rsidRDefault="00504E0B" w:rsidP="000360CD">
            <w:pPr>
              <w:spacing w:line="320" w:lineRule="exact"/>
              <w:jc w:val="center"/>
              <w:rPr>
                <w:rFonts w:ascii="黑体" w:eastAsia="黑体" w:hAnsi="宋体" w:hint="eastAsia"/>
                <w:color w:val="000000"/>
                <w:sz w:val="24"/>
              </w:rPr>
            </w:pPr>
            <w:r w:rsidRPr="00606DD3">
              <w:rPr>
                <w:rFonts w:ascii="黑体" w:eastAsia="黑体" w:hAnsi="宋体" w:hint="eastAsia"/>
                <w:color w:val="000000"/>
                <w:sz w:val="24"/>
              </w:rPr>
              <w:t>重 点 工 作</w:t>
            </w:r>
          </w:p>
        </w:tc>
        <w:tc>
          <w:tcPr>
            <w:tcW w:w="845" w:type="pct"/>
            <w:vAlign w:val="center"/>
          </w:tcPr>
          <w:p w14:paraId="0A34C15D" w14:textId="77777777" w:rsidR="00504E0B" w:rsidRPr="00606DD3" w:rsidRDefault="00504E0B" w:rsidP="000360CD">
            <w:pPr>
              <w:spacing w:line="320" w:lineRule="exact"/>
              <w:jc w:val="center"/>
              <w:rPr>
                <w:rFonts w:ascii="黑体" w:eastAsia="黑体" w:hAnsi="宋体" w:hint="eastAsia"/>
                <w:color w:val="000000"/>
                <w:sz w:val="24"/>
              </w:rPr>
            </w:pPr>
            <w:r w:rsidRPr="00606DD3">
              <w:rPr>
                <w:rFonts w:ascii="黑体" w:eastAsia="黑体" w:hAnsi="宋体" w:hint="eastAsia"/>
                <w:color w:val="000000"/>
                <w:sz w:val="24"/>
              </w:rPr>
              <w:t>牵头单位</w:t>
            </w:r>
          </w:p>
        </w:tc>
      </w:tr>
      <w:tr w:rsidR="00504E0B" w:rsidRPr="00636338" w14:paraId="5CE2D7DC" w14:textId="77777777" w:rsidTr="000360CD">
        <w:trPr>
          <w:trHeight w:hRule="exact" w:val="1134"/>
          <w:jc w:val="center"/>
        </w:trPr>
        <w:tc>
          <w:tcPr>
            <w:tcW w:w="5000" w:type="pct"/>
            <w:gridSpan w:val="3"/>
            <w:vAlign w:val="center"/>
          </w:tcPr>
          <w:p w14:paraId="5E93885A" w14:textId="77777777" w:rsidR="00504E0B" w:rsidRPr="00B70248" w:rsidRDefault="00504E0B" w:rsidP="000360CD">
            <w:pPr>
              <w:spacing w:line="320" w:lineRule="exact"/>
              <w:jc w:val="center"/>
              <w:rPr>
                <w:rFonts w:hAnsi="仿宋_GB2312" w:cs="仿宋_GB2312" w:hint="eastAsia"/>
                <w:color w:val="000000"/>
                <w:kern w:val="32"/>
                <w:sz w:val="24"/>
              </w:rPr>
            </w:pPr>
            <w:r w:rsidRPr="00B70248"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一、王中同志分管重点工作</w:t>
            </w:r>
          </w:p>
        </w:tc>
      </w:tr>
      <w:tr w:rsidR="00504E0B" w:rsidRPr="001505C4" w14:paraId="5E175644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057FF3B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</w:t>
            </w:r>
          </w:p>
        </w:tc>
        <w:tc>
          <w:tcPr>
            <w:tcW w:w="3859" w:type="pct"/>
            <w:vAlign w:val="center"/>
          </w:tcPr>
          <w:p w14:paraId="18B61A7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深化“放管服”改革，持续优化营商环境。</w:t>
            </w:r>
          </w:p>
        </w:tc>
        <w:tc>
          <w:tcPr>
            <w:tcW w:w="845" w:type="pct"/>
            <w:vAlign w:val="center"/>
          </w:tcPr>
          <w:p w14:paraId="1D22E0D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市编办</w:t>
            </w:r>
          </w:p>
        </w:tc>
      </w:tr>
      <w:tr w:rsidR="00504E0B" w:rsidRPr="001505C4" w14:paraId="28B09841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40554C3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</w:t>
            </w:r>
          </w:p>
        </w:tc>
        <w:tc>
          <w:tcPr>
            <w:tcW w:w="3859" w:type="pct"/>
            <w:vAlign w:val="center"/>
          </w:tcPr>
          <w:p w14:paraId="2359A7D5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探索组建行政审批局，实行“一枚印章管审批”。</w:t>
            </w:r>
          </w:p>
        </w:tc>
        <w:tc>
          <w:tcPr>
            <w:tcW w:w="845" w:type="pct"/>
            <w:vAlign w:val="center"/>
          </w:tcPr>
          <w:p w14:paraId="418865A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市编办</w:t>
            </w:r>
          </w:p>
        </w:tc>
      </w:tr>
      <w:tr w:rsidR="00504E0B" w:rsidRPr="001505C4" w14:paraId="58D21F0B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19CDAE4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</w:t>
            </w:r>
          </w:p>
        </w:tc>
        <w:tc>
          <w:tcPr>
            <w:tcW w:w="3859" w:type="pct"/>
            <w:vAlign w:val="center"/>
          </w:tcPr>
          <w:p w14:paraId="02A3001C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深入开展“减证便民”专项行动。</w:t>
            </w:r>
          </w:p>
        </w:tc>
        <w:tc>
          <w:tcPr>
            <w:tcW w:w="845" w:type="pct"/>
            <w:vAlign w:val="center"/>
          </w:tcPr>
          <w:p w14:paraId="4247D56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市编办</w:t>
            </w:r>
          </w:p>
        </w:tc>
      </w:tr>
      <w:tr w:rsidR="00504E0B" w:rsidRPr="00C529CC" w14:paraId="593AEF3C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0FFDBEF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</w:t>
            </w:r>
          </w:p>
        </w:tc>
        <w:tc>
          <w:tcPr>
            <w:tcW w:w="3859" w:type="pct"/>
            <w:vAlign w:val="center"/>
          </w:tcPr>
          <w:p w14:paraId="1492E424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深入推进综合行政执法体制改革。</w:t>
            </w:r>
          </w:p>
        </w:tc>
        <w:tc>
          <w:tcPr>
            <w:tcW w:w="845" w:type="pct"/>
            <w:vAlign w:val="center"/>
          </w:tcPr>
          <w:p w14:paraId="6247029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市编办</w:t>
            </w:r>
          </w:p>
        </w:tc>
      </w:tr>
      <w:tr w:rsidR="00504E0B" w:rsidRPr="00B70248" w14:paraId="6AB212F5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44F8BA3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</w:t>
            </w:r>
          </w:p>
        </w:tc>
        <w:tc>
          <w:tcPr>
            <w:tcW w:w="3859" w:type="pct"/>
            <w:vAlign w:val="center"/>
          </w:tcPr>
          <w:p w14:paraId="150CE5F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整合12345政务服务热线，更好地解决群众的操心事、烦心事。</w:t>
            </w:r>
          </w:p>
        </w:tc>
        <w:tc>
          <w:tcPr>
            <w:tcW w:w="845" w:type="pct"/>
            <w:vAlign w:val="center"/>
          </w:tcPr>
          <w:p w14:paraId="2ADFE71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市政府办公室</w:t>
            </w:r>
          </w:p>
        </w:tc>
      </w:tr>
      <w:tr w:rsidR="00504E0B" w:rsidRPr="00B70248" w14:paraId="283AF9C9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4C8E2F8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6</w:t>
            </w:r>
          </w:p>
        </w:tc>
        <w:tc>
          <w:tcPr>
            <w:tcW w:w="3859" w:type="pct"/>
            <w:vAlign w:val="center"/>
          </w:tcPr>
          <w:p w14:paraId="05C1FE73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完成政务信息系统整合，实现政务信息资源跨部门、跨地域、跨层级共享。</w:t>
            </w:r>
          </w:p>
        </w:tc>
        <w:tc>
          <w:tcPr>
            <w:tcW w:w="845" w:type="pct"/>
            <w:vAlign w:val="center"/>
          </w:tcPr>
          <w:p w14:paraId="7E4B424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市政府办公室</w:t>
            </w:r>
          </w:p>
        </w:tc>
      </w:tr>
      <w:tr w:rsidR="00504E0B" w:rsidRPr="00B70248" w14:paraId="6CCD37A4" w14:textId="77777777" w:rsidTr="000360CD">
        <w:trPr>
          <w:trHeight w:hRule="exact" w:val="946"/>
          <w:jc w:val="center"/>
        </w:trPr>
        <w:tc>
          <w:tcPr>
            <w:tcW w:w="296" w:type="pct"/>
            <w:vAlign w:val="center"/>
          </w:tcPr>
          <w:p w14:paraId="798D52E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7</w:t>
            </w:r>
          </w:p>
        </w:tc>
        <w:tc>
          <w:tcPr>
            <w:tcW w:w="3859" w:type="pct"/>
            <w:vAlign w:val="center"/>
          </w:tcPr>
          <w:p w14:paraId="3DB19127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自</w:t>
            </w:r>
            <w:r w:rsidRPr="00E50E4C">
              <w:rPr>
                <w:rFonts w:ascii="仿宋_GB2312" w:hAnsi="仿宋_GB2312" w:cs="仿宋_GB2312" w:hint="eastAsia"/>
                <w:color w:val="000000"/>
                <w:spacing w:val="-4"/>
                <w:kern w:val="32"/>
                <w:sz w:val="24"/>
              </w:rPr>
              <w:t>觉接受市人大及其常委会的法律和工作监督，认真执行有关决议决定，主动报告政府工作。加强同市政协的民主协商，接受民主监督，认真听取各民主党派、工商联和人民团体的意见建议。</w:t>
            </w:r>
          </w:p>
        </w:tc>
        <w:tc>
          <w:tcPr>
            <w:tcW w:w="845" w:type="pct"/>
            <w:vAlign w:val="center"/>
          </w:tcPr>
          <w:p w14:paraId="601A521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市政府办公室</w:t>
            </w:r>
          </w:p>
        </w:tc>
      </w:tr>
      <w:tr w:rsidR="00504E0B" w:rsidRPr="00B70248" w14:paraId="1278D7D8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17DC7A4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8</w:t>
            </w:r>
          </w:p>
        </w:tc>
        <w:tc>
          <w:tcPr>
            <w:tcW w:w="3859" w:type="pct"/>
            <w:vAlign w:val="center"/>
          </w:tcPr>
          <w:p w14:paraId="004AC3D8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深入推进政务公开，让公众更多参与政策制定、执行和监督，促进政府有效施政。</w:t>
            </w:r>
          </w:p>
        </w:tc>
        <w:tc>
          <w:tcPr>
            <w:tcW w:w="845" w:type="pct"/>
            <w:vAlign w:val="center"/>
          </w:tcPr>
          <w:p w14:paraId="4F47D9B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市政府办公室</w:t>
            </w:r>
          </w:p>
        </w:tc>
      </w:tr>
      <w:tr w:rsidR="00504E0B" w:rsidRPr="00B70248" w14:paraId="68A16DF7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40FD337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9</w:t>
            </w:r>
          </w:p>
        </w:tc>
        <w:tc>
          <w:tcPr>
            <w:tcW w:w="3859" w:type="pct"/>
            <w:vAlign w:val="center"/>
          </w:tcPr>
          <w:p w14:paraId="4CAC2656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坚持科学民主依法决策，严格执行重大行政决策法定程序。</w:t>
            </w:r>
          </w:p>
        </w:tc>
        <w:tc>
          <w:tcPr>
            <w:tcW w:w="845" w:type="pct"/>
            <w:vAlign w:val="center"/>
          </w:tcPr>
          <w:p w14:paraId="03477D6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市政府办公室</w:t>
            </w:r>
          </w:p>
        </w:tc>
      </w:tr>
      <w:tr w:rsidR="00504E0B" w:rsidRPr="00016A1A" w14:paraId="4B584C00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14048F6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10</w:t>
            </w:r>
          </w:p>
        </w:tc>
        <w:tc>
          <w:tcPr>
            <w:tcW w:w="3859" w:type="pct"/>
            <w:vAlign w:val="center"/>
          </w:tcPr>
          <w:p w14:paraId="0DFD1CE9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强化应急处置体系建设。</w:t>
            </w:r>
          </w:p>
        </w:tc>
        <w:tc>
          <w:tcPr>
            <w:tcW w:w="845" w:type="pct"/>
            <w:vAlign w:val="center"/>
          </w:tcPr>
          <w:p w14:paraId="424AD19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市政府办公室</w:t>
            </w:r>
          </w:p>
        </w:tc>
      </w:tr>
      <w:tr w:rsidR="00504E0B" w:rsidRPr="00636338" w14:paraId="310BFA59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15687F4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11</w:t>
            </w:r>
          </w:p>
        </w:tc>
        <w:tc>
          <w:tcPr>
            <w:tcW w:w="3859" w:type="pct"/>
            <w:vAlign w:val="center"/>
          </w:tcPr>
          <w:p w14:paraId="64E7BA7B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生产总值增长7%以上。</w:t>
            </w:r>
          </w:p>
        </w:tc>
        <w:tc>
          <w:tcPr>
            <w:tcW w:w="845" w:type="pct"/>
            <w:vAlign w:val="center"/>
          </w:tcPr>
          <w:p w14:paraId="28E9EBE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636338" w14:paraId="24164D5B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339004B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12</w:t>
            </w:r>
          </w:p>
        </w:tc>
        <w:tc>
          <w:tcPr>
            <w:tcW w:w="3859" w:type="pct"/>
            <w:vAlign w:val="center"/>
          </w:tcPr>
          <w:p w14:paraId="3711DF43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固定资产投资增长8%左右。</w:t>
            </w:r>
          </w:p>
        </w:tc>
        <w:tc>
          <w:tcPr>
            <w:tcW w:w="845" w:type="pct"/>
            <w:vAlign w:val="center"/>
          </w:tcPr>
          <w:p w14:paraId="43AECDB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636338" w14:paraId="1F80E667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06A2632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59" w:type="pct"/>
            <w:vAlign w:val="center"/>
          </w:tcPr>
          <w:p w14:paraId="1EC32A8F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城镇和农村居民人均可支配收入分别增长7.5%和8%左右。</w:t>
            </w:r>
          </w:p>
        </w:tc>
        <w:tc>
          <w:tcPr>
            <w:tcW w:w="845" w:type="pct"/>
            <w:vAlign w:val="center"/>
          </w:tcPr>
          <w:p w14:paraId="404483C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636338" w14:paraId="0356F480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2F13C73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14</w:t>
            </w:r>
          </w:p>
        </w:tc>
        <w:tc>
          <w:tcPr>
            <w:tcW w:w="3859" w:type="pct"/>
            <w:vAlign w:val="center"/>
          </w:tcPr>
          <w:p w14:paraId="24CEAC53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压减煤炭消费量，完成省下达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的降碳约束性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指标。</w:t>
            </w:r>
          </w:p>
        </w:tc>
        <w:tc>
          <w:tcPr>
            <w:tcW w:w="845" w:type="pct"/>
            <w:vAlign w:val="center"/>
          </w:tcPr>
          <w:p w14:paraId="27B5C51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C529CC" w14:paraId="49E3A647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39EE909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15</w:t>
            </w:r>
          </w:p>
        </w:tc>
        <w:tc>
          <w:tcPr>
            <w:tcW w:w="3859" w:type="pct"/>
            <w:vAlign w:val="center"/>
          </w:tcPr>
          <w:p w14:paraId="102EC722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深化供给侧结构性改革，扩大服务业优质增量供给。</w:t>
            </w:r>
          </w:p>
        </w:tc>
        <w:tc>
          <w:tcPr>
            <w:tcW w:w="845" w:type="pct"/>
            <w:vAlign w:val="center"/>
          </w:tcPr>
          <w:p w14:paraId="6D9A0CA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6B477A" w14:paraId="6623DC66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3D6EBC5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16</w:t>
            </w:r>
          </w:p>
        </w:tc>
        <w:tc>
          <w:tcPr>
            <w:tcW w:w="3859" w:type="pct"/>
            <w:vAlign w:val="center"/>
          </w:tcPr>
          <w:p w14:paraId="5C3C71E8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开工建设环渤海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潍烟高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铁，计划2021年建成通车。</w:t>
            </w:r>
          </w:p>
        </w:tc>
        <w:tc>
          <w:tcPr>
            <w:tcW w:w="845" w:type="pct"/>
            <w:vAlign w:val="center"/>
          </w:tcPr>
          <w:p w14:paraId="15EAA76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6B477A" w14:paraId="07601376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08CB1CA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17</w:t>
            </w:r>
          </w:p>
        </w:tc>
        <w:tc>
          <w:tcPr>
            <w:tcW w:w="3859" w:type="pct"/>
            <w:vAlign w:val="center"/>
          </w:tcPr>
          <w:p w14:paraId="7318211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开工建设大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莱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龙铁路扩能改造工程，计划2020年建成通车。</w:t>
            </w:r>
          </w:p>
        </w:tc>
        <w:tc>
          <w:tcPr>
            <w:tcW w:w="845" w:type="pct"/>
            <w:vAlign w:val="center"/>
          </w:tcPr>
          <w:p w14:paraId="7FB96B8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2515D5" w14:paraId="58E2829D" w14:textId="77777777" w:rsidTr="000360CD">
        <w:trPr>
          <w:trHeight w:val="919"/>
          <w:jc w:val="center"/>
        </w:trPr>
        <w:tc>
          <w:tcPr>
            <w:tcW w:w="296" w:type="pct"/>
            <w:vAlign w:val="center"/>
          </w:tcPr>
          <w:p w14:paraId="0BD7468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18</w:t>
            </w:r>
          </w:p>
        </w:tc>
        <w:tc>
          <w:tcPr>
            <w:tcW w:w="3859" w:type="pct"/>
            <w:vAlign w:val="center"/>
          </w:tcPr>
          <w:p w14:paraId="5CB84B8E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推进长岛海洋生态保护和持续发展，创建国家生态文明试验区、旅游度假区、军民融合发展示范区。</w:t>
            </w:r>
          </w:p>
        </w:tc>
        <w:tc>
          <w:tcPr>
            <w:tcW w:w="845" w:type="pct"/>
            <w:vAlign w:val="center"/>
          </w:tcPr>
          <w:p w14:paraId="2537632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F65151" w14:paraId="61E7AE8B" w14:textId="77777777" w:rsidTr="000360CD">
        <w:trPr>
          <w:trHeight w:val="1296"/>
          <w:jc w:val="center"/>
        </w:trPr>
        <w:tc>
          <w:tcPr>
            <w:tcW w:w="296" w:type="pct"/>
            <w:vAlign w:val="center"/>
          </w:tcPr>
          <w:p w14:paraId="04B99F8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19</w:t>
            </w:r>
          </w:p>
        </w:tc>
        <w:tc>
          <w:tcPr>
            <w:tcW w:w="3859" w:type="pct"/>
            <w:vAlign w:val="center"/>
          </w:tcPr>
          <w:p w14:paraId="60298D07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落实《山东新旧动能转换综合试验区建设总体方案》，在发展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医养健康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产业、建设国家临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空经济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示范区和国家服务外包示范城市等28个方面先行先试，在山东新旧动能转换综合试验区建设中率先突破、走在前列。</w:t>
            </w:r>
          </w:p>
        </w:tc>
        <w:tc>
          <w:tcPr>
            <w:tcW w:w="845" w:type="pct"/>
            <w:vAlign w:val="center"/>
          </w:tcPr>
          <w:p w14:paraId="35142BF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C62305" w14:paraId="01C0E304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1020087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20</w:t>
            </w:r>
          </w:p>
        </w:tc>
        <w:tc>
          <w:tcPr>
            <w:tcW w:w="3859" w:type="pct"/>
            <w:vAlign w:val="center"/>
          </w:tcPr>
          <w:p w14:paraId="37F10A9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千方百计推动烟台港西港区LNG项目落地开工。</w:t>
            </w:r>
          </w:p>
        </w:tc>
        <w:tc>
          <w:tcPr>
            <w:tcW w:w="845" w:type="pct"/>
            <w:vAlign w:val="center"/>
          </w:tcPr>
          <w:p w14:paraId="352FB1B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F65151" w14:paraId="4BFA7FB1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5FD1D2C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21</w:t>
            </w:r>
          </w:p>
        </w:tc>
        <w:tc>
          <w:tcPr>
            <w:tcW w:w="3859" w:type="pct"/>
            <w:vAlign w:val="center"/>
          </w:tcPr>
          <w:p w14:paraId="0F8F7988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千方百计推动海上清洁能源综合供给平台项目落地开工。</w:t>
            </w:r>
          </w:p>
        </w:tc>
        <w:tc>
          <w:tcPr>
            <w:tcW w:w="845" w:type="pct"/>
            <w:vAlign w:val="center"/>
          </w:tcPr>
          <w:p w14:paraId="0E36161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F65151" w14:paraId="675DACFB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6401957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22</w:t>
            </w:r>
          </w:p>
        </w:tc>
        <w:tc>
          <w:tcPr>
            <w:tcW w:w="3859" w:type="pct"/>
            <w:vAlign w:val="center"/>
          </w:tcPr>
          <w:p w14:paraId="2BD10E1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  <w:highlight w:val="yellow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着力打造军民融合高技术产业基地。</w:t>
            </w:r>
          </w:p>
        </w:tc>
        <w:tc>
          <w:tcPr>
            <w:tcW w:w="845" w:type="pct"/>
            <w:vAlign w:val="center"/>
          </w:tcPr>
          <w:p w14:paraId="0E156F5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B70248" w14:paraId="31888985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0FC1F87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23</w:t>
            </w:r>
          </w:p>
        </w:tc>
        <w:tc>
          <w:tcPr>
            <w:tcW w:w="3859" w:type="pct"/>
            <w:vAlign w:val="center"/>
          </w:tcPr>
          <w:p w14:paraId="1F66D56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开工建设市民中心。</w:t>
            </w:r>
          </w:p>
        </w:tc>
        <w:tc>
          <w:tcPr>
            <w:tcW w:w="845" w:type="pct"/>
            <w:vAlign w:val="center"/>
          </w:tcPr>
          <w:p w14:paraId="4715FC9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F65151" w14:paraId="5F504648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5E108A8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24</w:t>
            </w:r>
          </w:p>
        </w:tc>
        <w:tc>
          <w:tcPr>
            <w:tcW w:w="3859" w:type="pct"/>
            <w:vAlign w:val="center"/>
          </w:tcPr>
          <w:p w14:paraId="3B9F6DBB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发挥国家级核电产业技术平台作用，着力打造国家核电研发和产业化基地。</w:t>
            </w:r>
          </w:p>
        </w:tc>
        <w:tc>
          <w:tcPr>
            <w:tcW w:w="845" w:type="pct"/>
            <w:vAlign w:val="center"/>
          </w:tcPr>
          <w:p w14:paraId="6E416F1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2407E4" w14:paraId="6902C594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25A5328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25</w:t>
            </w:r>
          </w:p>
        </w:tc>
        <w:tc>
          <w:tcPr>
            <w:tcW w:w="3859" w:type="pct"/>
            <w:vAlign w:val="center"/>
          </w:tcPr>
          <w:p w14:paraId="4D8FBD2E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谋划布局虚拟现实等前沿产业。</w:t>
            </w:r>
          </w:p>
        </w:tc>
        <w:tc>
          <w:tcPr>
            <w:tcW w:w="845" w:type="pct"/>
            <w:vAlign w:val="center"/>
          </w:tcPr>
          <w:p w14:paraId="1E5975A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EF1C6E" w14:paraId="781B80F3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2A62B70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26</w:t>
            </w:r>
          </w:p>
        </w:tc>
        <w:tc>
          <w:tcPr>
            <w:tcW w:w="3859" w:type="pct"/>
            <w:vAlign w:val="center"/>
          </w:tcPr>
          <w:p w14:paraId="28144F7A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推动生产性服务业向专业化和价值链高端延伸。</w:t>
            </w:r>
          </w:p>
        </w:tc>
        <w:tc>
          <w:tcPr>
            <w:tcW w:w="845" w:type="pct"/>
            <w:vAlign w:val="center"/>
          </w:tcPr>
          <w:p w14:paraId="2E39BD2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514B89" w14:paraId="5AC12FCA" w14:textId="77777777" w:rsidTr="000360CD">
        <w:trPr>
          <w:trHeight w:val="849"/>
          <w:jc w:val="center"/>
        </w:trPr>
        <w:tc>
          <w:tcPr>
            <w:tcW w:w="296" w:type="pct"/>
            <w:vAlign w:val="center"/>
          </w:tcPr>
          <w:p w14:paraId="522ED20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59" w:type="pct"/>
            <w:vAlign w:val="center"/>
          </w:tcPr>
          <w:p w14:paraId="693D2C97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推动文化、体育、信息、家政、娱乐等生活性服务业规范化、智慧化、连锁化、品牌化发展，做大规模、做强优势、做足特色。</w:t>
            </w:r>
          </w:p>
        </w:tc>
        <w:tc>
          <w:tcPr>
            <w:tcW w:w="845" w:type="pct"/>
            <w:vAlign w:val="center"/>
          </w:tcPr>
          <w:p w14:paraId="6AE47DF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6B477A" w14:paraId="6B1039EB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4053481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28</w:t>
            </w:r>
          </w:p>
        </w:tc>
        <w:tc>
          <w:tcPr>
            <w:tcW w:w="3859" w:type="pct"/>
            <w:vAlign w:val="center"/>
          </w:tcPr>
          <w:p w14:paraId="5601E09D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加强诚信体系建设，健全联合惩戒机制，创建国家社会信用体系示范城市。</w:t>
            </w:r>
          </w:p>
        </w:tc>
        <w:tc>
          <w:tcPr>
            <w:tcW w:w="845" w:type="pct"/>
            <w:vAlign w:val="center"/>
          </w:tcPr>
          <w:p w14:paraId="2112D8B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6B477A" w14:paraId="16EA8A85" w14:textId="77777777" w:rsidTr="000360CD">
        <w:trPr>
          <w:trHeight w:hRule="exact" w:val="1021"/>
          <w:jc w:val="center"/>
        </w:trPr>
        <w:tc>
          <w:tcPr>
            <w:tcW w:w="296" w:type="pct"/>
            <w:vAlign w:val="center"/>
          </w:tcPr>
          <w:p w14:paraId="688AE5F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29</w:t>
            </w:r>
          </w:p>
        </w:tc>
        <w:tc>
          <w:tcPr>
            <w:tcW w:w="3859" w:type="pct"/>
            <w:vAlign w:val="center"/>
          </w:tcPr>
          <w:p w14:paraId="33A5A088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坚持“以项目看发展论英雄”，积极对</w:t>
            </w: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接国内500强、</w:t>
            </w:r>
            <w:proofErr w:type="gramStart"/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央企和</w:t>
            </w:r>
            <w:proofErr w:type="gramEnd"/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行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业领军企业，围绕制造业“7+N”主导产业集群，开展全产业链招商，千方百计引进具有支撑力和带动力的大项目好项目。</w:t>
            </w:r>
          </w:p>
        </w:tc>
        <w:tc>
          <w:tcPr>
            <w:tcW w:w="845" w:type="pct"/>
            <w:vAlign w:val="center"/>
          </w:tcPr>
          <w:p w14:paraId="740C4CC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1505C4" w14:paraId="51D491AA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3ED0DF8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30</w:t>
            </w:r>
          </w:p>
        </w:tc>
        <w:tc>
          <w:tcPr>
            <w:tcW w:w="3859" w:type="pct"/>
            <w:vAlign w:val="center"/>
          </w:tcPr>
          <w:p w14:paraId="6E1BA491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加强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援藏援疆和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扶贫协作工作。</w:t>
            </w:r>
          </w:p>
        </w:tc>
        <w:tc>
          <w:tcPr>
            <w:tcW w:w="845" w:type="pct"/>
            <w:vAlign w:val="center"/>
          </w:tcPr>
          <w:p w14:paraId="358531C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F65151" w14:paraId="5944A6F9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62E4FAD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31</w:t>
            </w:r>
          </w:p>
        </w:tc>
        <w:tc>
          <w:tcPr>
            <w:tcW w:w="3859" w:type="pct"/>
            <w:vAlign w:val="center"/>
          </w:tcPr>
          <w:p w14:paraId="05776937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抓好192个市级重点项目。</w:t>
            </w:r>
          </w:p>
        </w:tc>
        <w:tc>
          <w:tcPr>
            <w:tcW w:w="845" w:type="pct"/>
            <w:vAlign w:val="center"/>
          </w:tcPr>
          <w:p w14:paraId="510C206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636338" w14:paraId="5BB16DE0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39C6933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32</w:t>
            </w:r>
          </w:p>
        </w:tc>
        <w:tc>
          <w:tcPr>
            <w:tcW w:w="3859" w:type="pct"/>
            <w:vAlign w:val="center"/>
          </w:tcPr>
          <w:p w14:paraId="1209BEDB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  <w:highlight w:val="yellow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落实促进非公有制经济发展政策。</w:t>
            </w:r>
          </w:p>
        </w:tc>
        <w:tc>
          <w:tcPr>
            <w:tcW w:w="845" w:type="pct"/>
            <w:vAlign w:val="center"/>
          </w:tcPr>
          <w:p w14:paraId="1AEB9B4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  <w:highlight w:val="yellow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市发展改革委</w:t>
            </w:r>
          </w:p>
        </w:tc>
      </w:tr>
      <w:tr w:rsidR="00504E0B" w:rsidRPr="00636338" w14:paraId="6B52FF08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40D11E3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33</w:t>
            </w:r>
          </w:p>
        </w:tc>
        <w:tc>
          <w:tcPr>
            <w:tcW w:w="3859" w:type="pct"/>
            <w:vAlign w:val="center"/>
          </w:tcPr>
          <w:p w14:paraId="3180F6C7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一般公共预算收入增长6.5%左右。</w:t>
            </w:r>
          </w:p>
        </w:tc>
        <w:tc>
          <w:tcPr>
            <w:tcW w:w="845" w:type="pct"/>
            <w:vAlign w:val="center"/>
          </w:tcPr>
          <w:p w14:paraId="3B87FF1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市财政局</w:t>
            </w:r>
          </w:p>
        </w:tc>
      </w:tr>
      <w:tr w:rsidR="00504E0B" w:rsidRPr="00F65151" w14:paraId="30AEB704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6A0ECDA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34</w:t>
            </w:r>
          </w:p>
        </w:tc>
        <w:tc>
          <w:tcPr>
            <w:tcW w:w="3859" w:type="pct"/>
            <w:vAlign w:val="center"/>
          </w:tcPr>
          <w:p w14:paraId="54F3F09B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设立新旧动能转换基金。</w:t>
            </w:r>
          </w:p>
        </w:tc>
        <w:tc>
          <w:tcPr>
            <w:tcW w:w="845" w:type="pct"/>
            <w:vAlign w:val="center"/>
          </w:tcPr>
          <w:p w14:paraId="2D6256F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市财政局</w:t>
            </w:r>
          </w:p>
        </w:tc>
      </w:tr>
      <w:tr w:rsidR="00504E0B" w:rsidRPr="005E72D3" w14:paraId="7F788DB3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39AFEF4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35</w:t>
            </w:r>
          </w:p>
        </w:tc>
        <w:tc>
          <w:tcPr>
            <w:tcW w:w="3859" w:type="pct"/>
            <w:vAlign w:val="center"/>
          </w:tcPr>
          <w:p w14:paraId="2D7AE33D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加大涉农资金整合力度，加强扶贫资金监管。</w:t>
            </w:r>
          </w:p>
        </w:tc>
        <w:tc>
          <w:tcPr>
            <w:tcW w:w="845" w:type="pct"/>
            <w:vAlign w:val="center"/>
          </w:tcPr>
          <w:p w14:paraId="5E6C655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市财政局</w:t>
            </w:r>
          </w:p>
        </w:tc>
      </w:tr>
      <w:tr w:rsidR="00504E0B" w:rsidRPr="00C529CC" w14:paraId="5833A68F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4EE0F6B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36</w:t>
            </w:r>
          </w:p>
        </w:tc>
        <w:tc>
          <w:tcPr>
            <w:tcW w:w="3859" w:type="pct"/>
            <w:vAlign w:val="center"/>
          </w:tcPr>
          <w:p w14:paraId="27660A39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深化财税体制改革，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完善全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口径政府预算管理制度。</w:t>
            </w:r>
          </w:p>
        </w:tc>
        <w:tc>
          <w:tcPr>
            <w:tcW w:w="845" w:type="pct"/>
            <w:vAlign w:val="center"/>
          </w:tcPr>
          <w:p w14:paraId="10A2FF9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市财政局</w:t>
            </w:r>
          </w:p>
        </w:tc>
      </w:tr>
      <w:tr w:rsidR="00504E0B" w:rsidRPr="00FB49E3" w14:paraId="2F198651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508994F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37</w:t>
            </w:r>
          </w:p>
        </w:tc>
        <w:tc>
          <w:tcPr>
            <w:tcW w:w="3859" w:type="pct"/>
            <w:vAlign w:val="center"/>
          </w:tcPr>
          <w:p w14:paraId="4924997A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扎实推进从事生产经营活动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事业单位转企改制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。</w:t>
            </w:r>
          </w:p>
        </w:tc>
        <w:tc>
          <w:tcPr>
            <w:tcW w:w="845" w:type="pct"/>
            <w:vAlign w:val="center"/>
          </w:tcPr>
          <w:p w14:paraId="1C20BDA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市财政局</w:t>
            </w:r>
          </w:p>
        </w:tc>
      </w:tr>
      <w:tr w:rsidR="00504E0B" w:rsidRPr="00FB49E3" w14:paraId="6FC66A5C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01429D8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38</w:t>
            </w:r>
          </w:p>
        </w:tc>
        <w:tc>
          <w:tcPr>
            <w:tcW w:w="3859" w:type="pct"/>
            <w:vAlign w:val="center"/>
          </w:tcPr>
          <w:p w14:paraId="73A3190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全面落实税费减免政策，继续清理涉企收费，降低实体经济成本。</w:t>
            </w:r>
          </w:p>
        </w:tc>
        <w:tc>
          <w:tcPr>
            <w:tcW w:w="845" w:type="pct"/>
            <w:vAlign w:val="center"/>
          </w:tcPr>
          <w:p w14:paraId="5304874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市财政局</w:t>
            </w:r>
          </w:p>
        </w:tc>
      </w:tr>
      <w:tr w:rsidR="00504E0B" w:rsidRPr="002515D5" w14:paraId="3E5BFBAA" w14:textId="77777777" w:rsidTr="000360CD">
        <w:trPr>
          <w:trHeight w:hRule="exact" w:val="847"/>
          <w:jc w:val="center"/>
        </w:trPr>
        <w:tc>
          <w:tcPr>
            <w:tcW w:w="296" w:type="pct"/>
            <w:vAlign w:val="center"/>
          </w:tcPr>
          <w:p w14:paraId="29EB34C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39</w:t>
            </w:r>
          </w:p>
        </w:tc>
        <w:tc>
          <w:tcPr>
            <w:tcW w:w="3859" w:type="pct"/>
            <w:vAlign w:val="center"/>
          </w:tcPr>
          <w:p w14:paraId="3F545264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实施就业优先战略和积极就业政策，支持高校毕业生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留烟就业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创业，城镇新增就业13万人以上，城镇登记失业率控制在3.5%以内。</w:t>
            </w:r>
          </w:p>
        </w:tc>
        <w:tc>
          <w:tcPr>
            <w:tcW w:w="845" w:type="pct"/>
            <w:vAlign w:val="center"/>
          </w:tcPr>
          <w:p w14:paraId="20E9A497" w14:textId="77777777" w:rsidR="00504E0B" w:rsidRPr="00E50E4C" w:rsidRDefault="00504E0B" w:rsidP="000360CD">
            <w:pPr>
              <w:spacing w:line="320" w:lineRule="exact"/>
              <w:ind w:leftChars="-30" w:left="-96" w:rightChars="-30" w:right="-96"/>
              <w:jc w:val="center"/>
              <w:rPr>
                <w:rFonts w:ascii="仿宋_GB2312" w:hint="eastAsia"/>
                <w:color w:val="000000"/>
                <w:spacing w:val="-16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spacing w:val="-16"/>
                <w:kern w:val="32"/>
                <w:sz w:val="24"/>
              </w:rPr>
              <w:t>市人力资源社会保障局</w:t>
            </w:r>
          </w:p>
        </w:tc>
      </w:tr>
      <w:tr w:rsidR="00504E0B" w:rsidRPr="002515D5" w14:paraId="5F103C4B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69D2752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40</w:t>
            </w:r>
          </w:p>
        </w:tc>
        <w:tc>
          <w:tcPr>
            <w:tcW w:w="3859" w:type="pct"/>
            <w:vAlign w:val="center"/>
          </w:tcPr>
          <w:p w14:paraId="49E67067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健全政府、工会、企业共同参与的协商协调机制，构建和谐劳动关系。</w:t>
            </w:r>
          </w:p>
        </w:tc>
        <w:tc>
          <w:tcPr>
            <w:tcW w:w="845" w:type="pct"/>
            <w:vAlign w:val="center"/>
          </w:tcPr>
          <w:p w14:paraId="28730193" w14:textId="77777777" w:rsidR="00504E0B" w:rsidRPr="00E50E4C" w:rsidRDefault="00504E0B" w:rsidP="000360CD">
            <w:pPr>
              <w:spacing w:line="320" w:lineRule="exact"/>
              <w:ind w:leftChars="-30" w:left="-96" w:rightChars="-30" w:right="-96"/>
              <w:jc w:val="center"/>
              <w:rPr>
                <w:rFonts w:ascii="仿宋_GB2312" w:hAnsi="仿宋_GB2312" w:cs="仿宋_GB2312" w:hint="eastAsia"/>
                <w:color w:val="000000"/>
                <w:spacing w:val="-16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spacing w:val="-16"/>
                <w:kern w:val="32"/>
                <w:sz w:val="24"/>
              </w:rPr>
              <w:t>市人力资源社会保障局</w:t>
            </w:r>
          </w:p>
        </w:tc>
      </w:tr>
      <w:tr w:rsidR="00504E0B" w:rsidRPr="002515D5" w14:paraId="500C31B8" w14:textId="77777777" w:rsidTr="000360CD">
        <w:trPr>
          <w:trHeight w:hRule="exact" w:val="827"/>
          <w:jc w:val="center"/>
        </w:trPr>
        <w:tc>
          <w:tcPr>
            <w:tcW w:w="296" w:type="pct"/>
            <w:vAlign w:val="center"/>
          </w:tcPr>
          <w:p w14:paraId="0CE5E59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859" w:type="pct"/>
            <w:vAlign w:val="center"/>
          </w:tcPr>
          <w:p w14:paraId="6AA47065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实施全民参保计划，提高养老、医疗等社会保障水平，全面推开职工长期护理保险制度，开展居民长期护理保险试点。</w:t>
            </w:r>
          </w:p>
        </w:tc>
        <w:tc>
          <w:tcPr>
            <w:tcW w:w="845" w:type="pct"/>
            <w:vAlign w:val="center"/>
          </w:tcPr>
          <w:p w14:paraId="4178BD8A" w14:textId="77777777" w:rsidR="00504E0B" w:rsidRPr="00E50E4C" w:rsidRDefault="00504E0B" w:rsidP="000360CD">
            <w:pPr>
              <w:spacing w:line="320" w:lineRule="exact"/>
              <w:ind w:leftChars="-30" w:left="-96" w:rightChars="-30" w:right="-96"/>
              <w:jc w:val="center"/>
              <w:rPr>
                <w:rFonts w:ascii="仿宋_GB2312" w:hint="eastAsia"/>
                <w:color w:val="000000"/>
                <w:spacing w:val="-16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spacing w:val="-16"/>
                <w:kern w:val="32"/>
                <w:sz w:val="24"/>
              </w:rPr>
              <w:t>市人力资源社会保障局</w:t>
            </w:r>
          </w:p>
        </w:tc>
      </w:tr>
      <w:tr w:rsidR="00504E0B" w:rsidRPr="000F131E" w14:paraId="17E7C28C" w14:textId="77777777" w:rsidTr="000360CD">
        <w:trPr>
          <w:trHeight w:hRule="exact" w:val="1134"/>
          <w:jc w:val="center"/>
        </w:trPr>
        <w:tc>
          <w:tcPr>
            <w:tcW w:w="296" w:type="pct"/>
            <w:vAlign w:val="center"/>
          </w:tcPr>
          <w:p w14:paraId="7EDC50D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42</w:t>
            </w:r>
          </w:p>
        </w:tc>
        <w:tc>
          <w:tcPr>
            <w:tcW w:w="3859" w:type="pct"/>
            <w:vAlign w:val="center"/>
          </w:tcPr>
          <w:p w14:paraId="6515F848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大力实施“双百计划”，加强顶尖人才（团队）引进和“金蓝领”培训，发放第二批烟台“优才卡”，引进培养一批具有国际水平的科技领军人才和高水平创新团队，让各类人才创造活力充分迸发、聪明才智充分涌流。</w:t>
            </w:r>
          </w:p>
        </w:tc>
        <w:tc>
          <w:tcPr>
            <w:tcW w:w="845" w:type="pct"/>
            <w:vAlign w:val="center"/>
          </w:tcPr>
          <w:p w14:paraId="16E2DA9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市委组织部</w:t>
            </w:r>
          </w:p>
        </w:tc>
      </w:tr>
      <w:tr w:rsidR="00504E0B" w:rsidRPr="00B70248" w14:paraId="789FE5E7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311F2E7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43</w:t>
            </w:r>
          </w:p>
        </w:tc>
        <w:tc>
          <w:tcPr>
            <w:tcW w:w="3859" w:type="pct"/>
            <w:vAlign w:val="center"/>
          </w:tcPr>
          <w:p w14:paraId="1446F250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强化审计监督。</w:t>
            </w:r>
          </w:p>
        </w:tc>
        <w:tc>
          <w:tcPr>
            <w:tcW w:w="845" w:type="pct"/>
            <w:vAlign w:val="center"/>
          </w:tcPr>
          <w:p w14:paraId="00CAA17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市审计局</w:t>
            </w:r>
          </w:p>
        </w:tc>
      </w:tr>
      <w:tr w:rsidR="00504E0B" w:rsidRPr="00C529CC" w14:paraId="3F988735" w14:textId="77777777" w:rsidTr="000360CD">
        <w:trPr>
          <w:trHeight w:hRule="exact" w:val="788"/>
          <w:jc w:val="center"/>
        </w:trPr>
        <w:tc>
          <w:tcPr>
            <w:tcW w:w="296" w:type="pct"/>
            <w:vAlign w:val="center"/>
          </w:tcPr>
          <w:p w14:paraId="2943D32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44</w:t>
            </w:r>
          </w:p>
        </w:tc>
        <w:tc>
          <w:tcPr>
            <w:tcW w:w="3859" w:type="pct"/>
            <w:vAlign w:val="center"/>
          </w:tcPr>
          <w:p w14:paraId="2A08EE91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完善国有企业法人治理结构，推进混合所有制改革，推动经营性国有资产统一监管，促进国有资本做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强做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优做大。</w:t>
            </w:r>
          </w:p>
        </w:tc>
        <w:tc>
          <w:tcPr>
            <w:tcW w:w="845" w:type="pct"/>
            <w:vAlign w:val="center"/>
          </w:tcPr>
          <w:p w14:paraId="33B4F14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市国资委</w:t>
            </w:r>
          </w:p>
        </w:tc>
      </w:tr>
      <w:tr w:rsidR="00504E0B" w:rsidRPr="00636338" w14:paraId="0AC98DBE" w14:textId="77777777" w:rsidTr="000360CD">
        <w:trPr>
          <w:trHeight w:hRule="exact" w:val="1257"/>
          <w:jc w:val="center"/>
        </w:trPr>
        <w:tc>
          <w:tcPr>
            <w:tcW w:w="296" w:type="pct"/>
            <w:vAlign w:val="center"/>
          </w:tcPr>
          <w:p w14:paraId="5987DD5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45</w:t>
            </w:r>
          </w:p>
        </w:tc>
        <w:tc>
          <w:tcPr>
            <w:tcW w:w="3859" w:type="pct"/>
            <w:vAlign w:val="center"/>
          </w:tcPr>
          <w:p w14:paraId="4C43FBD8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加强安全生产管理。开展“企业安全生产责任落实年”活动，健全风险管控和隐患排查治理体系，加大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危化品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、道路交通、建筑施工、海上运输、矿山、消防等重点领域综合整治力度，坚决防范各类安全生产事故发生。</w:t>
            </w:r>
          </w:p>
        </w:tc>
        <w:tc>
          <w:tcPr>
            <w:tcW w:w="845" w:type="pct"/>
            <w:vAlign w:val="center"/>
          </w:tcPr>
          <w:p w14:paraId="67217D1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市安监局</w:t>
            </w:r>
          </w:p>
        </w:tc>
      </w:tr>
      <w:tr w:rsidR="00504E0B" w:rsidRPr="00514B89" w14:paraId="72198AC9" w14:textId="77777777" w:rsidTr="000360CD">
        <w:trPr>
          <w:trHeight w:val="681"/>
          <w:jc w:val="center"/>
        </w:trPr>
        <w:tc>
          <w:tcPr>
            <w:tcW w:w="296" w:type="pct"/>
            <w:vAlign w:val="center"/>
          </w:tcPr>
          <w:p w14:paraId="714F5B1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46</w:t>
            </w:r>
          </w:p>
        </w:tc>
        <w:tc>
          <w:tcPr>
            <w:tcW w:w="3859" w:type="pct"/>
            <w:vAlign w:val="center"/>
          </w:tcPr>
          <w:p w14:paraId="0C662327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支持企业上市和挂牌，提高直接融资能力。</w:t>
            </w:r>
          </w:p>
        </w:tc>
        <w:tc>
          <w:tcPr>
            <w:tcW w:w="845" w:type="pct"/>
            <w:vAlign w:val="center"/>
          </w:tcPr>
          <w:p w14:paraId="455F3FA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市金融办</w:t>
            </w:r>
          </w:p>
        </w:tc>
      </w:tr>
      <w:tr w:rsidR="00504E0B" w:rsidRPr="00514B89" w14:paraId="5AEFC964" w14:textId="77777777" w:rsidTr="000360CD">
        <w:trPr>
          <w:trHeight w:val="1254"/>
          <w:jc w:val="center"/>
        </w:trPr>
        <w:tc>
          <w:tcPr>
            <w:tcW w:w="296" w:type="pct"/>
            <w:vAlign w:val="center"/>
          </w:tcPr>
          <w:p w14:paraId="58EE25C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47</w:t>
            </w:r>
          </w:p>
        </w:tc>
        <w:tc>
          <w:tcPr>
            <w:tcW w:w="3859" w:type="pct"/>
            <w:vAlign w:val="center"/>
          </w:tcPr>
          <w:p w14:paraId="432CE8CA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大力发展现代金融业，依托我市经济体量大、实体经济强的优势，引进银行、保险、证券等金融机构，支持现有金融机构提升管理层级，鼓励法人金融机构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做优做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强，增强金融服务实体经济能力。</w:t>
            </w:r>
          </w:p>
        </w:tc>
        <w:tc>
          <w:tcPr>
            <w:tcW w:w="845" w:type="pct"/>
            <w:vAlign w:val="center"/>
          </w:tcPr>
          <w:p w14:paraId="2CEB538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市金融办</w:t>
            </w:r>
          </w:p>
        </w:tc>
      </w:tr>
      <w:tr w:rsidR="00504E0B" w:rsidRPr="00514B89" w14:paraId="13C7A462" w14:textId="77777777" w:rsidTr="000360CD">
        <w:trPr>
          <w:trHeight w:val="765"/>
          <w:jc w:val="center"/>
        </w:trPr>
        <w:tc>
          <w:tcPr>
            <w:tcW w:w="296" w:type="pct"/>
            <w:vAlign w:val="center"/>
          </w:tcPr>
          <w:p w14:paraId="3C0DE46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48</w:t>
            </w:r>
          </w:p>
        </w:tc>
        <w:tc>
          <w:tcPr>
            <w:tcW w:w="3859" w:type="pct"/>
            <w:vAlign w:val="center"/>
          </w:tcPr>
          <w:p w14:paraId="7BFF6262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加快区域性基金管理中心建设，新增基金350亿元。</w:t>
            </w:r>
          </w:p>
        </w:tc>
        <w:tc>
          <w:tcPr>
            <w:tcW w:w="845" w:type="pct"/>
            <w:vAlign w:val="center"/>
          </w:tcPr>
          <w:p w14:paraId="0F6E413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市金融办</w:t>
            </w:r>
          </w:p>
        </w:tc>
      </w:tr>
      <w:tr w:rsidR="00504E0B" w:rsidRPr="00636338" w14:paraId="16C06259" w14:textId="77777777" w:rsidTr="000360CD">
        <w:trPr>
          <w:trHeight w:val="1240"/>
          <w:jc w:val="center"/>
        </w:trPr>
        <w:tc>
          <w:tcPr>
            <w:tcW w:w="296" w:type="pct"/>
            <w:vAlign w:val="center"/>
          </w:tcPr>
          <w:p w14:paraId="6CFA043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49</w:t>
            </w:r>
          </w:p>
        </w:tc>
        <w:tc>
          <w:tcPr>
            <w:tcW w:w="3859" w:type="pct"/>
            <w:vAlign w:val="center"/>
          </w:tcPr>
          <w:p w14:paraId="4E7F954E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</w:t>
            </w:r>
            <w:r w:rsidRPr="00E50E4C">
              <w:rPr>
                <w:rFonts w:ascii="仿宋_GB2312" w:hAnsi="仿宋_GB2312" w:cs="仿宋_GB2312" w:hint="eastAsia"/>
                <w:color w:val="000000"/>
                <w:spacing w:val="-4"/>
                <w:kern w:val="32"/>
                <w:sz w:val="24"/>
              </w:rPr>
              <w:t>强金融风险防控。完善金融管理协作机制，促进法人金融机构和金融组织规范健康发展。着力防范化解担保圈和企业流动性风险，扎实推进互联网金融风险整治，依法严厉打击恶意逃废金融债务等违法行为，坚决遏制投资理财等领域非法集资行为，守住不发生系统性金融风险底线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。</w:t>
            </w:r>
          </w:p>
        </w:tc>
        <w:tc>
          <w:tcPr>
            <w:tcW w:w="845" w:type="pct"/>
            <w:vAlign w:val="center"/>
          </w:tcPr>
          <w:p w14:paraId="0F8FB28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市金融办</w:t>
            </w:r>
          </w:p>
        </w:tc>
      </w:tr>
      <w:tr w:rsidR="00504E0B" w:rsidRPr="00D62F25" w14:paraId="43D3D63D" w14:textId="77777777" w:rsidTr="000360CD">
        <w:trPr>
          <w:trHeight w:val="1170"/>
          <w:jc w:val="center"/>
        </w:trPr>
        <w:tc>
          <w:tcPr>
            <w:tcW w:w="296" w:type="pct"/>
            <w:vAlign w:val="center"/>
          </w:tcPr>
          <w:p w14:paraId="6D89B57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50</w:t>
            </w:r>
          </w:p>
        </w:tc>
        <w:tc>
          <w:tcPr>
            <w:tcW w:w="3859" w:type="pct"/>
            <w:vAlign w:val="center"/>
          </w:tcPr>
          <w:p w14:paraId="57046F59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加强政务服务标准化建设，继续推进“零跑腿”“只跑一次”改革，全力打造审批事项少、办事效率高、服务质量优的政务环境。</w:t>
            </w:r>
          </w:p>
        </w:tc>
        <w:tc>
          <w:tcPr>
            <w:tcW w:w="845" w:type="pct"/>
            <w:vAlign w:val="center"/>
          </w:tcPr>
          <w:p w14:paraId="60309BB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市政务服务管理办</w:t>
            </w:r>
          </w:p>
        </w:tc>
      </w:tr>
      <w:tr w:rsidR="00504E0B" w:rsidRPr="00D62F25" w14:paraId="21876E0E" w14:textId="77777777" w:rsidTr="000360CD">
        <w:trPr>
          <w:trHeight w:val="765"/>
          <w:jc w:val="center"/>
        </w:trPr>
        <w:tc>
          <w:tcPr>
            <w:tcW w:w="296" w:type="pct"/>
            <w:vAlign w:val="center"/>
          </w:tcPr>
          <w:p w14:paraId="30CEB28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59" w:type="pct"/>
            <w:vAlign w:val="center"/>
          </w:tcPr>
          <w:p w14:paraId="04A4EDF9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全面推行代办制，优化一窗受理、并联审批、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容缺审批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等制度。</w:t>
            </w:r>
          </w:p>
        </w:tc>
        <w:tc>
          <w:tcPr>
            <w:tcW w:w="845" w:type="pct"/>
            <w:vAlign w:val="center"/>
          </w:tcPr>
          <w:p w14:paraId="464A0AA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市政务服务管理办</w:t>
            </w:r>
          </w:p>
        </w:tc>
      </w:tr>
      <w:tr w:rsidR="00504E0B" w:rsidRPr="00D62F25" w14:paraId="35327D19" w14:textId="77777777" w:rsidTr="000360CD">
        <w:trPr>
          <w:trHeight w:val="807"/>
          <w:jc w:val="center"/>
        </w:trPr>
        <w:tc>
          <w:tcPr>
            <w:tcW w:w="296" w:type="pct"/>
            <w:vAlign w:val="center"/>
          </w:tcPr>
          <w:p w14:paraId="6395CA3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52</w:t>
            </w:r>
          </w:p>
        </w:tc>
        <w:tc>
          <w:tcPr>
            <w:tcW w:w="3859" w:type="pct"/>
            <w:vAlign w:val="center"/>
          </w:tcPr>
          <w:p w14:paraId="047B12CC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实行证照统一免费寄送。</w:t>
            </w:r>
          </w:p>
        </w:tc>
        <w:tc>
          <w:tcPr>
            <w:tcW w:w="845" w:type="pct"/>
            <w:vAlign w:val="center"/>
          </w:tcPr>
          <w:p w14:paraId="008CD0C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市政务服务管理办</w:t>
            </w:r>
          </w:p>
        </w:tc>
      </w:tr>
      <w:tr w:rsidR="00504E0B" w:rsidRPr="002515D5" w14:paraId="30818847" w14:textId="77777777" w:rsidTr="000360CD">
        <w:trPr>
          <w:trHeight w:hRule="exact" w:val="1134"/>
          <w:jc w:val="center"/>
        </w:trPr>
        <w:tc>
          <w:tcPr>
            <w:tcW w:w="5000" w:type="pct"/>
            <w:gridSpan w:val="3"/>
            <w:vAlign w:val="center"/>
          </w:tcPr>
          <w:p w14:paraId="6CF5E5E6" w14:textId="77777777" w:rsidR="00504E0B" w:rsidRPr="002515D5" w:rsidRDefault="00504E0B" w:rsidP="000360CD">
            <w:pPr>
              <w:spacing w:line="320" w:lineRule="exact"/>
              <w:jc w:val="center"/>
              <w:rPr>
                <w:rFonts w:hAnsi="仿宋_GB2312" w:cs="仿宋_GB2312" w:hint="eastAsia"/>
                <w:color w:val="000000"/>
                <w:kern w:val="32"/>
                <w:sz w:val="24"/>
              </w:rPr>
            </w:pPr>
            <w:r w:rsidRPr="00EF04EE"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二、张波同志分管重点工作</w:t>
            </w:r>
          </w:p>
        </w:tc>
      </w:tr>
      <w:tr w:rsidR="00504E0B" w:rsidRPr="002515D5" w14:paraId="16A45877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7455D43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</w:t>
            </w:r>
          </w:p>
        </w:tc>
        <w:tc>
          <w:tcPr>
            <w:tcW w:w="3859" w:type="pct"/>
            <w:vAlign w:val="center"/>
          </w:tcPr>
          <w:p w14:paraId="1BBC6788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开展丰富多彩的群众性精神文明创建活动，巩固提升全国文明城市建设成果。</w:t>
            </w:r>
          </w:p>
        </w:tc>
        <w:tc>
          <w:tcPr>
            <w:tcW w:w="845" w:type="pct"/>
            <w:vAlign w:val="center"/>
          </w:tcPr>
          <w:p w14:paraId="25DC7C9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市文明办</w:t>
            </w:r>
          </w:p>
        </w:tc>
      </w:tr>
      <w:tr w:rsidR="00504E0B" w:rsidRPr="002515D5" w14:paraId="3470D159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39E29C2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</w:t>
            </w:r>
          </w:p>
        </w:tc>
        <w:tc>
          <w:tcPr>
            <w:tcW w:w="3859" w:type="pct"/>
            <w:vAlign w:val="center"/>
          </w:tcPr>
          <w:p w14:paraId="458C8218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完善公共文化服务体系，推进书香烟台建设。</w:t>
            </w:r>
          </w:p>
        </w:tc>
        <w:tc>
          <w:tcPr>
            <w:tcW w:w="845" w:type="pct"/>
            <w:vAlign w:val="center"/>
          </w:tcPr>
          <w:p w14:paraId="3A679FF8" w14:textId="77777777" w:rsidR="00504E0B" w:rsidRPr="00E50E4C" w:rsidRDefault="00504E0B" w:rsidP="000360CD">
            <w:pPr>
              <w:spacing w:line="320" w:lineRule="exact"/>
              <w:ind w:leftChars="-30" w:left="-96" w:rightChars="-30" w:right="-96"/>
              <w:jc w:val="center"/>
              <w:rPr>
                <w:rFonts w:ascii="仿宋_GB2312" w:hint="eastAsia"/>
                <w:color w:val="000000"/>
                <w:spacing w:val="-18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spacing w:val="-18"/>
                <w:kern w:val="32"/>
                <w:sz w:val="24"/>
              </w:rPr>
              <w:t>市文化广电新闻出版局</w:t>
            </w:r>
          </w:p>
        </w:tc>
      </w:tr>
      <w:tr w:rsidR="00504E0B" w:rsidRPr="002515D5" w14:paraId="2725D11C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671C1E8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</w:t>
            </w:r>
          </w:p>
        </w:tc>
        <w:tc>
          <w:tcPr>
            <w:tcW w:w="3859" w:type="pct"/>
            <w:vAlign w:val="center"/>
          </w:tcPr>
          <w:p w14:paraId="3CCBB05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举办第二届文化惠民消费季，组织开展400场惠民巡演。</w:t>
            </w:r>
          </w:p>
        </w:tc>
        <w:tc>
          <w:tcPr>
            <w:tcW w:w="845" w:type="pct"/>
            <w:vAlign w:val="center"/>
          </w:tcPr>
          <w:p w14:paraId="6D386273" w14:textId="77777777" w:rsidR="00504E0B" w:rsidRPr="00E50E4C" w:rsidRDefault="00504E0B" w:rsidP="000360CD">
            <w:pPr>
              <w:spacing w:line="320" w:lineRule="exact"/>
              <w:ind w:leftChars="-30" w:left="-96" w:rightChars="-30" w:right="-96"/>
              <w:jc w:val="center"/>
              <w:rPr>
                <w:rFonts w:ascii="仿宋_GB2312" w:hAnsi="仿宋_GB2312" w:cs="仿宋_GB2312" w:hint="eastAsia"/>
                <w:color w:val="000000"/>
                <w:spacing w:val="-18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spacing w:val="-18"/>
                <w:kern w:val="32"/>
                <w:sz w:val="24"/>
              </w:rPr>
              <w:t>市文化广电新闻出版局</w:t>
            </w:r>
          </w:p>
        </w:tc>
      </w:tr>
      <w:tr w:rsidR="00504E0B" w:rsidRPr="002515D5" w14:paraId="6BF7AEC7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70D3F86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</w:t>
            </w:r>
          </w:p>
        </w:tc>
        <w:tc>
          <w:tcPr>
            <w:tcW w:w="3859" w:type="pct"/>
            <w:vAlign w:val="center"/>
          </w:tcPr>
          <w:p w14:paraId="0EEDBACD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振兴京剧码头，提升胶东红色文化、开埠文化、葡萄酒文化、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仙道文化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等特色文化影响力。</w:t>
            </w:r>
          </w:p>
        </w:tc>
        <w:tc>
          <w:tcPr>
            <w:tcW w:w="845" w:type="pct"/>
            <w:vAlign w:val="center"/>
          </w:tcPr>
          <w:p w14:paraId="5123F841" w14:textId="77777777" w:rsidR="00504E0B" w:rsidRPr="00E50E4C" w:rsidRDefault="00504E0B" w:rsidP="000360CD">
            <w:pPr>
              <w:spacing w:line="320" w:lineRule="exact"/>
              <w:ind w:leftChars="-30" w:left="-96" w:rightChars="-30" w:right="-96"/>
              <w:jc w:val="center"/>
              <w:rPr>
                <w:rFonts w:ascii="仿宋_GB2312" w:hint="eastAsia"/>
                <w:color w:val="000000"/>
                <w:spacing w:val="-18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spacing w:val="-18"/>
                <w:kern w:val="32"/>
                <w:sz w:val="24"/>
              </w:rPr>
              <w:t>市文化广电新闻出版局</w:t>
            </w:r>
          </w:p>
        </w:tc>
      </w:tr>
      <w:tr w:rsidR="00504E0B" w:rsidRPr="001505C4" w14:paraId="28410FF9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17F8E7F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</w:t>
            </w:r>
          </w:p>
        </w:tc>
        <w:tc>
          <w:tcPr>
            <w:tcW w:w="3859" w:type="pct"/>
            <w:vAlign w:val="center"/>
          </w:tcPr>
          <w:p w14:paraId="42E83A03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统筹发展群众体育、竞技体育和体育产业，打造城市社区“十分钟健身圈”。</w:t>
            </w:r>
          </w:p>
        </w:tc>
        <w:tc>
          <w:tcPr>
            <w:tcW w:w="845" w:type="pct"/>
            <w:vAlign w:val="center"/>
          </w:tcPr>
          <w:p w14:paraId="620656E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市体育局</w:t>
            </w:r>
          </w:p>
        </w:tc>
      </w:tr>
      <w:tr w:rsidR="00504E0B" w:rsidRPr="005E72D3" w14:paraId="7BFEA859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630E897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6</w:t>
            </w:r>
          </w:p>
        </w:tc>
        <w:tc>
          <w:tcPr>
            <w:tcW w:w="3859" w:type="pct"/>
            <w:vAlign w:val="center"/>
          </w:tcPr>
          <w:p w14:paraId="3FBB808E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做好防震减灾工作。</w:t>
            </w:r>
          </w:p>
        </w:tc>
        <w:tc>
          <w:tcPr>
            <w:tcW w:w="845" w:type="pct"/>
            <w:vAlign w:val="center"/>
          </w:tcPr>
          <w:p w14:paraId="173F8C8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市地震局</w:t>
            </w:r>
          </w:p>
        </w:tc>
      </w:tr>
      <w:tr w:rsidR="00504E0B" w:rsidRPr="001505C4" w14:paraId="78033BAB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738D5CF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7</w:t>
            </w:r>
          </w:p>
        </w:tc>
        <w:tc>
          <w:tcPr>
            <w:tcW w:w="3859" w:type="pct"/>
            <w:vAlign w:val="center"/>
          </w:tcPr>
          <w:p w14:paraId="1134224F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发展残疾人事业。</w:t>
            </w:r>
          </w:p>
        </w:tc>
        <w:tc>
          <w:tcPr>
            <w:tcW w:w="845" w:type="pct"/>
            <w:vAlign w:val="center"/>
          </w:tcPr>
          <w:p w14:paraId="1814FB8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市残联</w:t>
            </w:r>
          </w:p>
        </w:tc>
      </w:tr>
      <w:tr w:rsidR="00504E0B" w:rsidRPr="001505C4" w14:paraId="2EC2335E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2F14FB1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8</w:t>
            </w:r>
          </w:p>
        </w:tc>
        <w:tc>
          <w:tcPr>
            <w:tcW w:w="3859" w:type="pct"/>
            <w:vAlign w:val="center"/>
          </w:tcPr>
          <w:p w14:paraId="52F197D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健全老年人关爱服务体系。</w:t>
            </w:r>
          </w:p>
        </w:tc>
        <w:tc>
          <w:tcPr>
            <w:tcW w:w="845" w:type="pct"/>
            <w:vAlign w:val="center"/>
          </w:tcPr>
          <w:p w14:paraId="195A0D7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市老龄办</w:t>
            </w:r>
          </w:p>
        </w:tc>
      </w:tr>
      <w:tr w:rsidR="00504E0B" w:rsidRPr="001505C4" w14:paraId="7B744B00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6B39610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9</w:t>
            </w:r>
          </w:p>
        </w:tc>
        <w:tc>
          <w:tcPr>
            <w:tcW w:w="3859" w:type="pct"/>
            <w:vAlign w:val="center"/>
          </w:tcPr>
          <w:p w14:paraId="134C5F7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健全农村留守儿童和妇女关爱服务体系。</w:t>
            </w:r>
          </w:p>
        </w:tc>
        <w:tc>
          <w:tcPr>
            <w:tcW w:w="845" w:type="pct"/>
            <w:vAlign w:val="center"/>
          </w:tcPr>
          <w:p w14:paraId="73F790A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市妇联</w:t>
            </w:r>
          </w:p>
        </w:tc>
      </w:tr>
      <w:tr w:rsidR="00504E0B" w:rsidRPr="00636338" w14:paraId="329AC57D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376E290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10</w:t>
            </w:r>
          </w:p>
        </w:tc>
        <w:tc>
          <w:tcPr>
            <w:tcW w:w="3859" w:type="pct"/>
            <w:vAlign w:val="center"/>
          </w:tcPr>
          <w:p w14:paraId="1828A5EC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加快市县档案馆建设。</w:t>
            </w:r>
          </w:p>
        </w:tc>
        <w:tc>
          <w:tcPr>
            <w:tcW w:w="845" w:type="pct"/>
            <w:vAlign w:val="center"/>
          </w:tcPr>
          <w:p w14:paraId="6A7200E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市档案局</w:t>
            </w:r>
          </w:p>
        </w:tc>
      </w:tr>
      <w:tr w:rsidR="00504E0B" w:rsidRPr="00636338" w14:paraId="0A741776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76971F2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11</w:t>
            </w:r>
          </w:p>
        </w:tc>
        <w:tc>
          <w:tcPr>
            <w:tcW w:w="3859" w:type="pct"/>
            <w:vAlign w:val="center"/>
          </w:tcPr>
          <w:p w14:paraId="1E922336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做好史志工作。</w:t>
            </w:r>
          </w:p>
        </w:tc>
        <w:tc>
          <w:tcPr>
            <w:tcW w:w="845" w:type="pct"/>
            <w:vAlign w:val="center"/>
          </w:tcPr>
          <w:p w14:paraId="675D899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市史志办</w:t>
            </w:r>
          </w:p>
        </w:tc>
      </w:tr>
      <w:tr w:rsidR="00504E0B" w:rsidRPr="00636338" w14:paraId="06B927DF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22B4C6C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12</w:t>
            </w:r>
          </w:p>
        </w:tc>
        <w:tc>
          <w:tcPr>
            <w:tcW w:w="3859" w:type="pct"/>
            <w:vAlign w:val="center"/>
          </w:tcPr>
          <w:p w14:paraId="0C3ADA59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做好民族宗教工作。</w:t>
            </w:r>
          </w:p>
        </w:tc>
        <w:tc>
          <w:tcPr>
            <w:tcW w:w="845" w:type="pct"/>
            <w:vAlign w:val="center"/>
          </w:tcPr>
          <w:p w14:paraId="48D74D3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市民族宗教局</w:t>
            </w:r>
          </w:p>
        </w:tc>
      </w:tr>
      <w:tr w:rsidR="00504E0B" w:rsidRPr="00636338" w14:paraId="2EE8F9F0" w14:textId="77777777" w:rsidTr="000360CD">
        <w:trPr>
          <w:trHeight w:hRule="exact" w:val="539"/>
          <w:jc w:val="center"/>
        </w:trPr>
        <w:tc>
          <w:tcPr>
            <w:tcW w:w="296" w:type="pct"/>
            <w:vAlign w:val="center"/>
          </w:tcPr>
          <w:p w14:paraId="083B4C0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13</w:t>
            </w:r>
          </w:p>
        </w:tc>
        <w:tc>
          <w:tcPr>
            <w:tcW w:w="3859" w:type="pct"/>
            <w:vAlign w:val="center"/>
          </w:tcPr>
          <w:p w14:paraId="65E0CDAF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做好红十字工作。</w:t>
            </w:r>
          </w:p>
        </w:tc>
        <w:tc>
          <w:tcPr>
            <w:tcW w:w="845" w:type="pct"/>
            <w:vAlign w:val="center"/>
          </w:tcPr>
          <w:p w14:paraId="7C3F994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市红十字会</w:t>
            </w:r>
          </w:p>
        </w:tc>
      </w:tr>
      <w:tr w:rsidR="00504E0B" w:rsidRPr="00636338" w14:paraId="53C76C49" w14:textId="77777777" w:rsidTr="000360CD">
        <w:trPr>
          <w:trHeight w:hRule="exact" w:val="1134"/>
          <w:jc w:val="center"/>
        </w:trPr>
        <w:tc>
          <w:tcPr>
            <w:tcW w:w="5000" w:type="pct"/>
            <w:gridSpan w:val="3"/>
            <w:vAlign w:val="center"/>
          </w:tcPr>
          <w:p w14:paraId="3AC93372" w14:textId="77777777" w:rsidR="00504E0B" w:rsidRPr="00636338" w:rsidRDefault="00504E0B" w:rsidP="000360CD">
            <w:pPr>
              <w:spacing w:line="320" w:lineRule="exact"/>
              <w:jc w:val="center"/>
              <w:rPr>
                <w:rFonts w:hAnsi="仿宋_GB2312" w:cs="仿宋_GB2312" w:hint="eastAsia"/>
                <w:color w:val="000000"/>
                <w:kern w:val="32"/>
                <w:sz w:val="24"/>
                <w:highlight w:val="yellow"/>
              </w:rPr>
            </w:pPr>
            <w:r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lastRenderedPageBreak/>
              <w:t>三</w:t>
            </w:r>
            <w:r w:rsidRPr="00EF04EE"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、</w:t>
            </w:r>
            <w:r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金志海</w:t>
            </w:r>
            <w:r w:rsidRPr="00EF04EE"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同志分管重点工作</w:t>
            </w:r>
          </w:p>
        </w:tc>
      </w:tr>
      <w:tr w:rsidR="00504E0B" w:rsidRPr="001505C4" w14:paraId="55D01CB0" w14:textId="77777777" w:rsidTr="000360CD">
        <w:trPr>
          <w:trHeight w:hRule="exact" w:val="1066"/>
          <w:jc w:val="center"/>
        </w:trPr>
        <w:tc>
          <w:tcPr>
            <w:tcW w:w="296" w:type="pct"/>
            <w:vAlign w:val="center"/>
          </w:tcPr>
          <w:p w14:paraId="24921E7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</w:t>
            </w:r>
          </w:p>
        </w:tc>
        <w:tc>
          <w:tcPr>
            <w:tcW w:w="3859" w:type="pct"/>
            <w:vAlign w:val="center"/>
          </w:tcPr>
          <w:p w14:paraId="14A85F7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优先发展教育事业，均衡发展城乡义务教育，完成“全面改薄”任务，建立消除城镇普通中小学“大班额”长效机制，着力解决中小学生课外负担重、“择校热”等突出问题。</w:t>
            </w:r>
          </w:p>
        </w:tc>
        <w:tc>
          <w:tcPr>
            <w:tcW w:w="845" w:type="pct"/>
            <w:vAlign w:val="center"/>
          </w:tcPr>
          <w:p w14:paraId="1A62A7E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市教育局</w:t>
            </w:r>
          </w:p>
        </w:tc>
      </w:tr>
      <w:tr w:rsidR="00504E0B" w:rsidRPr="001505C4" w14:paraId="3D989831" w14:textId="77777777" w:rsidTr="000360CD">
        <w:trPr>
          <w:trHeight w:hRule="exact" w:val="567"/>
          <w:jc w:val="center"/>
        </w:trPr>
        <w:tc>
          <w:tcPr>
            <w:tcW w:w="296" w:type="pct"/>
            <w:vAlign w:val="center"/>
          </w:tcPr>
          <w:p w14:paraId="2BE968A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</w:t>
            </w:r>
          </w:p>
        </w:tc>
        <w:tc>
          <w:tcPr>
            <w:tcW w:w="3859" w:type="pct"/>
            <w:vAlign w:val="center"/>
          </w:tcPr>
          <w:p w14:paraId="345F900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启动第三期学前教育行动计划，改扩建一批普惠性幼儿园，两年内新增2.6万个幼儿学位。</w:t>
            </w:r>
          </w:p>
        </w:tc>
        <w:tc>
          <w:tcPr>
            <w:tcW w:w="845" w:type="pct"/>
            <w:vAlign w:val="center"/>
          </w:tcPr>
          <w:p w14:paraId="512618F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市教育局</w:t>
            </w:r>
          </w:p>
        </w:tc>
      </w:tr>
      <w:tr w:rsidR="00504E0B" w:rsidRPr="001505C4" w14:paraId="61519ACE" w14:textId="77777777" w:rsidTr="000360CD">
        <w:trPr>
          <w:trHeight w:hRule="exact" w:val="787"/>
          <w:jc w:val="center"/>
        </w:trPr>
        <w:tc>
          <w:tcPr>
            <w:tcW w:w="296" w:type="pct"/>
            <w:vAlign w:val="center"/>
          </w:tcPr>
          <w:p w14:paraId="22136F3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</w:t>
            </w:r>
          </w:p>
        </w:tc>
        <w:tc>
          <w:tcPr>
            <w:tcW w:w="3859" w:type="pct"/>
            <w:vAlign w:val="center"/>
          </w:tcPr>
          <w:p w14:paraId="5E9D40AE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实施高中阶段教育普及攻坚计划和职业教育内涵建设工程，支持驻烟高校发展，</w:t>
            </w: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办好特殊教育和网络教育。</w:t>
            </w:r>
          </w:p>
        </w:tc>
        <w:tc>
          <w:tcPr>
            <w:tcW w:w="845" w:type="pct"/>
            <w:vAlign w:val="center"/>
          </w:tcPr>
          <w:p w14:paraId="51C72E8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市教育局</w:t>
            </w:r>
          </w:p>
        </w:tc>
      </w:tr>
      <w:tr w:rsidR="00504E0B" w:rsidRPr="000F131E" w14:paraId="6BA9702B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12ACCAE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</w:t>
            </w:r>
          </w:p>
        </w:tc>
        <w:tc>
          <w:tcPr>
            <w:tcW w:w="3859" w:type="pct"/>
            <w:vAlign w:val="center"/>
          </w:tcPr>
          <w:p w14:paraId="09F088EA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支持高校设立与我市优势产业相契合的专业。</w:t>
            </w:r>
          </w:p>
        </w:tc>
        <w:tc>
          <w:tcPr>
            <w:tcW w:w="845" w:type="pct"/>
            <w:vAlign w:val="center"/>
          </w:tcPr>
          <w:p w14:paraId="6BC124B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市教育局</w:t>
            </w:r>
          </w:p>
        </w:tc>
      </w:tr>
      <w:tr w:rsidR="00504E0B" w:rsidRPr="006D0709" w14:paraId="3F790FFA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5E4101C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</w:t>
            </w:r>
          </w:p>
        </w:tc>
        <w:tc>
          <w:tcPr>
            <w:tcW w:w="3859" w:type="pct"/>
            <w:vAlign w:val="center"/>
          </w:tcPr>
          <w:p w14:paraId="7EED24BF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落实最严格的耕地保护制度和节约集约用地制度。</w:t>
            </w:r>
          </w:p>
        </w:tc>
        <w:tc>
          <w:tcPr>
            <w:tcW w:w="845" w:type="pct"/>
            <w:vAlign w:val="center"/>
          </w:tcPr>
          <w:p w14:paraId="6AA7B93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市国土资源局</w:t>
            </w:r>
          </w:p>
        </w:tc>
      </w:tr>
      <w:tr w:rsidR="00504E0B" w:rsidRPr="006B477A" w14:paraId="6D596484" w14:textId="77777777" w:rsidTr="000360CD">
        <w:trPr>
          <w:trHeight w:hRule="exact" w:val="950"/>
          <w:jc w:val="center"/>
        </w:trPr>
        <w:tc>
          <w:tcPr>
            <w:tcW w:w="296" w:type="pct"/>
            <w:vAlign w:val="center"/>
          </w:tcPr>
          <w:p w14:paraId="2266CEF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6</w:t>
            </w:r>
          </w:p>
        </w:tc>
        <w:tc>
          <w:tcPr>
            <w:tcW w:w="3859" w:type="pct"/>
            <w:vAlign w:val="center"/>
          </w:tcPr>
          <w:p w14:paraId="5D1F0889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启动新一轮城市总体规划编制，加快编制专项规划、控制性规划，高水平做好城市设计，深入推进“多规合一”，构建全域规划体系。</w:t>
            </w:r>
          </w:p>
        </w:tc>
        <w:tc>
          <w:tcPr>
            <w:tcW w:w="845" w:type="pct"/>
            <w:vAlign w:val="center"/>
          </w:tcPr>
          <w:p w14:paraId="0A97670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市规划局</w:t>
            </w:r>
          </w:p>
        </w:tc>
      </w:tr>
      <w:tr w:rsidR="00504E0B" w:rsidRPr="006D0709" w14:paraId="6B0B3470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1972136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7</w:t>
            </w:r>
          </w:p>
        </w:tc>
        <w:tc>
          <w:tcPr>
            <w:tcW w:w="3859" w:type="pct"/>
            <w:vAlign w:val="center"/>
          </w:tcPr>
          <w:p w14:paraId="485EAB7C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统筹推动芝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罘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湾港区搬迁、规划、招商和建设。</w:t>
            </w:r>
          </w:p>
        </w:tc>
        <w:tc>
          <w:tcPr>
            <w:tcW w:w="845" w:type="pct"/>
            <w:vAlign w:val="center"/>
          </w:tcPr>
          <w:p w14:paraId="72E58AD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市住房城乡建设局</w:t>
            </w:r>
          </w:p>
        </w:tc>
      </w:tr>
      <w:tr w:rsidR="00504E0B" w:rsidRPr="000F131E" w14:paraId="3C8F0716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27E795A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8</w:t>
            </w:r>
          </w:p>
        </w:tc>
        <w:tc>
          <w:tcPr>
            <w:tcW w:w="3859" w:type="pct"/>
            <w:vAlign w:val="center"/>
          </w:tcPr>
          <w:p w14:paraId="7A6560A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三年筹集1万套人才公寓。</w:t>
            </w:r>
          </w:p>
        </w:tc>
        <w:tc>
          <w:tcPr>
            <w:tcW w:w="845" w:type="pct"/>
            <w:vAlign w:val="center"/>
          </w:tcPr>
          <w:p w14:paraId="1E3A45A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市住房城乡建设局</w:t>
            </w:r>
          </w:p>
        </w:tc>
      </w:tr>
      <w:tr w:rsidR="00504E0B" w:rsidRPr="00C529CC" w14:paraId="2A65121A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560FB4A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9</w:t>
            </w:r>
          </w:p>
        </w:tc>
        <w:tc>
          <w:tcPr>
            <w:tcW w:w="3859" w:type="pct"/>
            <w:vAlign w:val="center"/>
          </w:tcPr>
          <w:p w14:paraId="33924675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推动“厕所革命”，基本完成农村无害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化卫生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厕所改造任务。</w:t>
            </w:r>
          </w:p>
        </w:tc>
        <w:tc>
          <w:tcPr>
            <w:tcW w:w="845" w:type="pct"/>
            <w:vAlign w:val="center"/>
          </w:tcPr>
          <w:p w14:paraId="0DA5BD8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市住房城乡建设局</w:t>
            </w:r>
          </w:p>
        </w:tc>
      </w:tr>
      <w:tr w:rsidR="00504E0B" w:rsidRPr="00514B89" w14:paraId="3C6AF3F6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0274476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10</w:t>
            </w:r>
          </w:p>
        </w:tc>
        <w:tc>
          <w:tcPr>
            <w:tcW w:w="3859" w:type="pct"/>
            <w:vAlign w:val="center"/>
          </w:tcPr>
          <w:p w14:paraId="41E46A6D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鼓励发展工程咨询等生产性服务业。</w:t>
            </w:r>
          </w:p>
        </w:tc>
        <w:tc>
          <w:tcPr>
            <w:tcW w:w="845" w:type="pct"/>
            <w:vAlign w:val="center"/>
          </w:tcPr>
          <w:p w14:paraId="72D3A4E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市住房城乡建设局</w:t>
            </w:r>
          </w:p>
        </w:tc>
      </w:tr>
      <w:tr w:rsidR="00504E0B" w:rsidRPr="002515D5" w14:paraId="6A907ABE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6E1DF28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11</w:t>
            </w:r>
          </w:p>
        </w:tc>
        <w:tc>
          <w:tcPr>
            <w:tcW w:w="3859" w:type="pct"/>
            <w:vAlign w:val="center"/>
          </w:tcPr>
          <w:p w14:paraId="0DED9D1B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逐步建立多主体供给、多渠道保障、租购并举的住房制度，为1.4万户住房保障家庭发放租赁补贴。</w:t>
            </w:r>
          </w:p>
        </w:tc>
        <w:tc>
          <w:tcPr>
            <w:tcW w:w="845" w:type="pct"/>
            <w:vAlign w:val="center"/>
          </w:tcPr>
          <w:p w14:paraId="6FB0BEB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市住房城乡建设局</w:t>
            </w:r>
          </w:p>
        </w:tc>
      </w:tr>
      <w:tr w:rsidR="00504E0B" w:rsidRPr="00C529CC" w14:paraId="1530290C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43C1C15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12</w:t>
            </w:r>
          </w:p>
        </w:tc>
        <w:tc>
          <w:tcPr>
            <w:tcW w:w="3859" w:type="pct"/>
            <w:vAlign w:val="center"/>
          </w:tcPr>
          <w:p w14:paraId="7B22D2CF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培育一批产业聚集型、创新创业型、文化传承型、强农惠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农型特色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小镇。</w:t>
            </w:r>
          </w:p>
        </w:tc>
        <w:tc>
          <w:tcPr>
            <w:tcW w:w="845" w:type="pct"/>
            <w:vAlign w:val="center"/>
          </w:tcPr>
          <w:p w14:paraId="01FE55D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市住房城乡建设局</w:t>
            </w:r>
          </w:p>
        </w:tc>
      </w:tr>
      <w:tr w:rsidR="00504E0B" w:rsidRPr="002515D5" w14:paraId="2E8F28DC" w14:textId="77777777" w:rsidTr="000360CD">
        <w:trPr>
          <w:trHeight w:hRule="exact" w:val="882"/>
          <w:jc w:val="center"/>
        </w:trPr>
        <w:tc>
          <w:tcPr>
            <w:tcW w:w="296" w:type="pct"/>
            <w:vAlign w:val="center"/>
          </w:tcPr>
          <w:p w14:paraId="73A3623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59" w:type="pct"/>
            <w:vAlign w:val="center"/>
          </w:tcPr>
          <w:p w14:paraId="5DFBB2F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加大“三改一通”攻坚力度，改造棚户区10万户以上，改造老旧小区240个，改造背街小巷307条，打通市区断头路40条。</w:t>
            </w:r>
          </w:p>
        </w:tc>
        <w:tc>
          <w:tcPr>
            <w:tcW w:w="845" w:type="pct"/>
            <w:vAlign w:val="center"/>
          </w:tcPr>
          <w:p w14:paraId="1C0CB52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市住房城乡建设局</w:t>
            </w:r>
          </w:p>
        </w:tc>
      </w:tr>
      <w:tr w:rsidR="00504E0B" w:rsidRPr="002515D5" w14:paraId="5AFFCDE2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451F4B8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14</w:t>
            </w:r>
          </w:p>
        </w:tc>
        <w:tc>
          <w:tcPr>
            <w:tcW w:w="3859" w:type="pct"/>
            <w:vAlign w:val="center"/>
          </w:tcPr>
          <w:p w14:paraId="5CA13815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推进塔山南路、塔山北路等30条城市道路工程。</w:t>
            </w:r>
          </w:p>
        </w:tc>
        <w:tc>
          <w:tcPr>
            <w:tcW w:w="845" w:type="pct"/>
            <w:vAlign w:val="center"/>
          </w:tcPr>
          <w:p w14:paraId="2FF166C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市住房城乡建设局</w:t>
            </w:r>
          </w:p>
        </w:tc>
      </w:tr>
      <w:tr w:rsidR="00504E0B" w:rsidRPr="002515D5" w14:paraId="19136004" w14:textId="77777777" w:rsidTr="000360CD">
        <w:trPr>
          <w:trHeight w:hRule="exact" w:val="830"/>
          <w:jc w:val="center"/>
        </w:trPr>
        <w:tc>
          <w:tcPr>
            <w:tcW w:w="296" w:type="pct"/>
            <w:vAlign w:val="center"/>
          </w:tcPr>
          <w:p w14:paraId="228A33C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15</w:t>
            </w:r>
          </w:p>
        </w:tc>
        <w:tc>
          <w:tcPr>
            <w:tcW w:w="3859" w:type="pct"/>
            <w:vAlign w:val="center"/>
          </w:tcPr>
          <w:p w14:paraId="2AF19A4F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统筹城乡发展，开展国家和省级新型城镇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化综合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试点，促进城乡基础设施、要素配置、基本公共服务等均衡布局，增强对农业转移人口的吸引力和承载力。</w:t>
            </w:r>
          </w:p>
        </w:tc>
        <w:tc>
          <w:tcPr>
            <w:tcW w:w="845" w:type="pct"/>
            <w:vAlign w:val="center"/>
          </w:tcPr>
          <w:p w14:paraId="11B99EF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市住房城乡建设局</w:t>
            </w:r>
          </w:p>
        </w:tc>
      </w:tr>
      <w:tr w:rsidR="00504E0B" w:rsidRPr="002515D5" w14:paraId="0A343B42" w14:textId="77777777" w:rsidTr="000360CD">
        <w:trPr>
          <w:trHeight w:val="723"/>
          <w:jc w:val="center"/>
        </w:trPr>
        <w:tc>
          <w:tcPr>
            <w:tcW w:w="296" w:type="pct"/>
            <w:vAlign w:val="center"/>
          </w:tcPr>
          <w:p w14:paraId="1757327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16</w:t>
            </w:r>
          </w:p>
        </w:tc>
        <w:tc>
          <w:tcPr>
            <w:tcW w:w="3859" w:type="pct"/>
            <w:vAlign w:val="center"/>
          </w:tcPr>
          <w:p w14:paraId="07382E9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精心实施朝阳街、所城里保护修缮，打造传承开埠历史、彰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显文化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底蕴、富有时代气息的城市经典。</w:t>
            </w:r>
          </w:p>
        </w:tc>
        <w:tc>
          <w:tcPr>
            <w:tcW w:w="845" w:type="pct"/>
            <w:vAlign w:val="center"/>
          </w:tcPr>
          <w:p w14:paraId="115F25A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芝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罘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区政府</w:t>
            </w:r>
          </w:p>
        </w:tc>
      </w:tr>
      <w:tr w:rsidR="00504E0B" w:rsidRPr="002515D5" w14:paraId="727C4B3C" w14:textId="77777777" w:rsidTr="000360CD">
        <w:trPr>
          <w:trHeight w:hRule="exact" w:val="790"/>
          <w:jc w:val="center"/>
        </w:trPr>
        <w:tc>
          <w:tcPr>
            <w:tcW w:w="296" w:type="pct"/>
            <w:vAlign w:val="center"/>
          </w:tcPr>
          <w:p w14:paraId="10D2005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17</w:t>
            </w:r>
          </w:p>
        </w:tc>
        <w:tc>
          <w:tcPr>
            <w:tcW w:w="3859" w:type="pct"/>
            <w:vAlign w:val="center"/>
          </w:tcPr>
          <w:p w14:paraId="6362AC6A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精细化管理城市，突出滨海沿线、城市主干道、出入口等重点区域，深入推进城市亮化、美化、绿化、净化。</w:t>
            </w:r>
          </w:p>
        </w:tc>
        <w:tc>
          <w:tcPr>
            <w:tcW w:w="845" w:type="pct"/>
            <w:vAlign w:val="center"/>
          </w:tcPr>
          <w:p w14:paraId="5B7D56E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市城管局</w:t>
            </w:r>
          </w:p>
        </w:tc>
      </w:tr>
      <w:tr w:rsidR="00504E0B" w:rsidRPr="002515D5" w14:paraId="3C69871E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255F432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18</w:t>
            </w:r>
          </w:p>
        </w:tc>
        <w:tc>
          <w:tcPr>
            <w:tcW w:w="3859" w:type="pct"/>
            <w:vAlign w:val="center"/>
          </w:tcPr>
          <w:p w14:paraId="529FB02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实施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智慧智慧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环卫、智慧市政工程。</w:t>
            </w:r>
          </w:p>
        </w:tc>
        <w:tc>
          <w:tcPr>
            <w:tcW w:w="845" w:type="pct"/>
            <w:vAlign w:val="center"/>
          </w:tcPr>
          <w:p w14:paraId="53353CC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市城管局</w:t>
            </w:r>
          </w:p>
        </w:tc>
      </w:tr>
      <w:tr w:rsidR="00504E0B" w:rsidRPr="002515D5" w14:paraId="54AD5241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3771682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19</w:t>
            </w:r>
          </w:p>
        </w:tc>
        <w:tc>
          <w:tcPr>
            <w:tcW w:w="3859" w:type="pct"/>
            <w:vAlign w:val="center"/>
          </w:tcPr>
          <w:p w14:paraId="14B5B3B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引进市区第二气源，新增天然气用户2万户。</w:t>
            </w:r>
          </w:p>
        </w:tc>
        <w:tc>
          <w:tcPr>
            <w:tcW w:w="845" w:type="pct"/>
            <w:vAlign w:val="center"/>
          </w:tcPr>
          <w:p w14:paraId="19BBCCD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市城管局</w:t>
            </w:r>
          </w:p>
        </w:tc>
      </w:tr>
      <w:tr w:rsidR="00504E0B" w:rsidRPr="002515D5" w14:paraId="5421895F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183969C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20</w:t>
            </w:r>
          </w:p>
        </w:tc>
        <w:tc>
          <w:tcPr>
            <w:tcW w:w="3859" w:type="pct"/>
            <w:vAlign w:val="center"/>
          </w:tcPr>
          <w:p w14:paraId="6D9B827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建设海绵城市28平方公里。</w:t>
            </w:r>
          </w:p>
        </w:tc>
        <w:tc>
          <w:tcPr>
            <w:tcW w:w="845" w:type="pct"/>
            <w:vAlign w:val="center"/>
          </w:tcPr>
          <w:p w14:paraId="01E89ED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市城管局</w:t>
            </w:r>
          </w:p>
        </w:tc>
      </w:tr>
      <w:tr w:rsidR="00504E0B" w:rsidRPr="002515D5" w14:paraId="23F4EED3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259FEC5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21</w:t>
            </w:r>
          </w:p>
        </w:tc>
        <w:tc>
          <w:tcPr>
            <w:tcW w:w="3859" w:type="pct"/>
            <w:vAlign w:val="center"/>
          </w:tcPr>
          <w:p w14:paraId="033B770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新增集中供热200万平方米，集中供热率达到79%。</w:t>
            </w:r>
          </w:p>
        </w:tc>
        <w:tc>
          <w:tcPr>
            <w:tcW w:w="845" w:type="pct"/>
            <w:vAlign w:val="center"/>
          </w:tcPr>
          <w:p w14:paraId="1B51960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市城管局</w:t>
            </w:r>
          </w:p>
        </w:tc>
      </w:tr>
      <w:tr w:rsidR="00504E0B" w:rsidRPr="00636338" w14:paraId="790AE4FF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067AD73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22</w:t>
            </w:r>
          </w:p>
        </w:tc>
        <w:tc>
          <w:tcPr>
            <w:tcW w:w="3859" w:type="pct"/>
            <w:vAlign w:val="center"/>
          </w:tcPr>
          <w:p w14:paraId="319E31AB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  <w:highlight w:val="yellow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大力实施市区再生水利用工程，两年内实现应用尽用。</w:t>
            </w:r>
          </w:p>
        </w:tc>
        <w:tc>
          <w:tcPr>
            <w:tcW w:w="845" w:type="pct"/>
            <w:vAlign w:val="center"/>
          </w:tcPr>
          <w:p w14:paraId="1CE42FC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  <w:highlight w:val="yellow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市城管局</w:t>
            </w:r>
          </w:p>
        </w:tc>
      </w:tr>
      <w:tr w:rsidR="00504E0B" w:rsidRPr="002515D5" w14:paraId="0E938CA9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320011C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23</w:t>
            </w:r>
          </w:p>
        </w:tc>
        <w:tc>
          <w:tcPr>
            <w:tcW w:w="3859" w:type="pct"/>
            <w:vAlign w:val="center"/>
          </w:tcPr>
          <w:p w14:paraId="47B7FFC0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启动市区生活垃圾分类试点，建设生活垃圾焚烧发电等配套工程。</w:t>
            </w:r>
          </w:p>
        </w:tc>
        <w:tc>
          <w:tcPr>
            <w:tcW w:w="845" w:type="pct"/>
            <w:vAlign w:val="center"/>
          </w:tcPr>
          <w:p w14:paraId="78DB428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市城管局</w:t>
            </w:r>
          </w:p>
        </w:tc>
      </w:tr>
      <w:tr w:rsidR="00504E0B" w:rsidRPr="006D0709" w14:paraId="19C78C2C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4D87E69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24</w:t>
            </w:r>
          </w:p>
        </w:tc>
        <w:tc>
          <w:tcPr>
            <w:tcW w:w="3859" w:type="pct"/>
            <w:vAlign w:val="center"/>
          </w:tcPr>
          <w:p w14:paraId="71A71037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启动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4个污水处理厂扩建项目，完成94公里雨污分流改造</w:t>
            </w: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。</w:t>
            </w:r>
          </w:p>
        </w:tc>
        <w:tc>
          <w:tcPr>
            <w:tcW w:w="845" w:type="pct"/>
            <w:vAlign w:val="center"/>
          </w:tcPr>
          <w:p w14:paraId="3125FF8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市城管局</w:t>
            </w:r>
          </w:p>
        </w:tc>
      </w:tr>
      <w:tr w:rsidR="00504E0B" w:rsidRPr="006D0709" w14:paraId="7B493838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1759301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25</w:t>
            </w:r>
          </w:p>
        </w:tc>
        <w:tc>
          <w:tcPr>
            <w:tcW w:w="3859" w:type="pct"/>
            <w:vAlign w:val="center"/>
          </w:tcPr>
          <w:p w14:paraId="53963CA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继续开展气代煤、电代煤行动。</w:t>
            </w:r>
          </w:p>
        </w:tc>
        <w:tc>
          <w:tcPr>
            <w:tcW w:w="845" w:type="pct"/>
            <w:vAlign w:val="center"/>
          </w:tcPr>
          <w:p w14:paraId="45A237F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市城管局</w:t>
            </w:r>
          </w:p>
        </w:tc>
      </w:tr>
      <w:tr w:rsidR="00504E0B" w:rsidRPr="00636338" w14:paraId="7D055605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42FEBF7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26</w:t>
            </w:r>
          </w:p>
        </w:tc>
        <w:tc>
          <w:tcPr>
            <w:tcW w:w="3859" w:type="pct"/>
            <w:vAlign w:val="center"/>
          </w:tcPr>
          <w:p w14:paraId="420433A3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完成省下达的减排约束性指标。</w:t>
            </w:r>
          </w:p>
        </w:tc>
        <w:tc>
          <w:tcPr>
            <w:tcW w:w="845" w:type="pct"/>
            <w:vAlign w:val="center"/>
          </w:tcPr>
          <w:p w14:paraId="363DD44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市环保局</w:t>
            </w:r>
          </w:p>
        </w:tc>
      </w:tr>
      <w:tr w:rsidR="00504E0B" w:rsidRPr="005E72D3" w14:paraId="0C91B134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50C200C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27</w:t>
            </w:r>
          </w:p>
        </w:tc>
        <w:tc>
          <w:tcPr>
            <w:tcW w:w="3859" w:type="pct"/>
            <w:vAlign w:val="center"/>
          </w:tcPr>
          <w:p w14:paraId="3DA532B4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抓好中央环保督察反馈意见整改，做到立行立改、彻底整改。</w:t>
            </w:r>
          </w:p>
        </w:tc>
        <w:tc>
          <w:tcPr>
            <w:tcW w:w="845" w:type="pct"/>
            <w:vAlign w:val="center"/>
          </w:tcPr>
          <w:p w14:paraId="0596FDC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市环保局</w:t>
            </w:r>
          </w:p>
        </w:tc>
      </w:tr>
      <w:tr w:rsidR="00504E0B" w:rsidRPr="005E72D3" w14:paraId="00018D20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4C47D46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59" w:type="pct"/>
            <w:vAlign w:val="center"/>
          </w:tcPr>
          <w:p w14:paraId="7AAD772B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做好全国污染源普查工作，开展县市区环境保护督察，坚决惩处破坏生态环境行为。</w:t>
            </w:r>
          </w:p>
        </w:tc>
        <w:tc>
          <w:tcPr>
            <w:tcW w:w="845" w:type="pct"/>
            <w:vAlign w:val="center"/>
          </w:tcPr>
          <w:p w14:paraId="6BC1AC7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市环保局</w:t>
            </w:r>
          </w:p>
        </w:tc>
      </w:tr>
      <w:tr w:rsidR="00504E0B" w:rsidRPr="00B70248" w14:paraId="0DA060D5" w14:textId="77777777" w:rsidTr="000360CD">
        <w:trPr>
          <w:trHeight w:val="709"/>
          <w:jc w:val="center"/>
        </w:trPr>
        <w:tc>
          <w:tcPr>
            <w:tcW w:w="296" w:type="pct"/>
            <w:vAlign w:val="center"/>
          </w:tcPr>
          <w:p w14:paraId="568FB3E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29</w:t>
            </w:r>
          </w:p>
        </w:tc>
        <w:tc>
          <w:tcPr>
            <w:tcW w:w="3859" w:type="pct"/>
            <w:vAlign w:val="center"/>
          </w:tcPr>
          <w:p w14:paraId="61F5965C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扎实推进大气污染防治行动，深入治理燃煤、汽车尾气、扬尘等污染，空气质量稳定达到国家二级标准并持续改善。</w:t>
            </w:r>
          </w:p>
        </w:tc>
        <w:tc>
          <w:tcPr>
            <w:tcW w:w="845" w:type="pct"/>
            <w:vAlign w:val="center"/>
          </w:tcPr>
          <w:p w14:paraId="25962F4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市环保局</w:t>
            </w:r>
          </w:p>
        </w:tc>
      </w:tr>
      <w:tr w:rsidR="00504E0B" w:rsidRPr="006D0709" w14:paraId="6B02D389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5CAF7B0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30</w:t>
            </w:r>
          </w:p>
        </w:tc>
        <w:tc>
          <w:tcPr>
            <w:tcW w:w="3859" w:type="pct"/>
            <w:vAlign w:val="center"/>
          </w:tcPr>
          <w:p w14:paraId="530FCFD3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bCs/>
                <w:color w:val="000000"/>
                <w:kern w:val="32"/>
                <w:sz w:val="24"/>
              </w:rPr>
              <w:t>扎实推进水污染防治行动，</w:t>
            </w: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强化涉水企业污染整治。</w:t>
            </w:r>
          </w:p>
        </w:tc>
        <w:tc>
          <w:tcPr>
            <w:tcW w:w="845" w:type="pct"/>
            <w:vAlign w:val="center"/>
          </w:tcPr>
          <w:p w14:paraId="20A4BD6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市环保局</w:t>
            </w:r>
          </w:p>
        </w:tc>
      </w:tr>
      <w:tr w:rsidR="00504E0B" w:rsidRPr="00E37397" w14:paraId="28DBB772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667A14A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31</w:t>
            </w:r>
          </w:p>
        </w:tc>
        <w:tc>
          <w:tcPr>
            <w:tcW w:w="3859" w:type="pct"/>
            <w:vAlign w:val="center"/>
          </w:tcPr>
          <w:p w14:paraId="7477E585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完善市环保局主管的自然保护区发展规划，排查清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理违法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违规建设项目及开发活动。</w:t>
            </w:r>
          </w:p>
        </w:tc>
        <w:tc>
          <w:tcPr>
            <w:tcW w:w="845" w:type="pct"/>
            <w:vAlign w:val="center"/>
          </w:tcPr>
          <w:p w14:paraId="36AD13C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市环保局</w:t>
            </w:r>
          </w:p>
        </w:tc>
      </w:tr>
      <w:tr w:rsidR="00504E0B" w:rsidRPr="00E37397" w14:paraId="76B8758F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10194C3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32</w:t>
            </w:r>
          </w:p>
        </w:tc>
        <w:tc>
          <w:tcPr>
            <w:tcW w:w="3859" w:type="pct"/>
            <w:vAlign w:val="center"/>
          </w:tcPr>
          <w:p w14:paraId="358D6525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完成环保机构监测监察执法垂直管理改革。</w:t>
            </w:r>
          </w:p>
        </w:tc>
        <w:tc>
          <w:tcPr>
            <w:tcW w:w="845" w:type="pct"/>
            <w:vAlign w:val="center"/>
          </w:tcPr>
          <w:p w14:paraId="0C6E18C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市环保局</w:t>
            </w:r>
          </w:p>
        </w:tc>
      </w:tr>
      <w:tr w:rsidR="00504E0B" w:rsidRPr="00621AED" w14:paraId="564EE95B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1D82D9C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33</w:t>
            </w:r>
          </w:p>
        </w:tc>
        <w:tc>
          <w:tcPr>
            <w:tcW w:w="3859" w:type="pct"/>
            <w:vAlign w:val="center"/>
          </w:tcPr>
          <w:p w14:paraId="3FEA41D9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积极培育乡村旅游。</w:t>
            </w:r>
          </w:p>
        </w:tc>
        <w:tc>
          <w:tcPr>
            <w:tcW w:w="845" w:type="pct"/>
            <w:vAlign w:val="center"/>
          </w:tcPr>
          <w:p w14:paraId="18ECFA6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市旅游发展委</w:t>
            </w:r>
          </w:p>
        </w:tc>
      </w:tr>
      <w:tr w:rsidR="00504E0B" w:rsidRPr="00C529CC" w14:paraId="65B0D1D4" w14:textId="77777777" w:rsidTr="000360CD">
        <w:trPr>
          <w:trHeight w:hRule="exact" w:val="739"/>
          <w:jc w:val="center"/>
        </w:trPr>
        <w:tc>
          <w:tcPr>
            <w:tcW w:w="296" w:type="pct"/>
            <w:vAlign w:val="center"/>
          </w:tcPr>
          <w:p w14:paraId="2C5B1AC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34</w:t>
            </w:r>
          </w:p>
        </w:tc>
        <w:tc>
          <w:tcPr>
            <w:tcW w:w="3859" w:type="pct"/>
            <w:vAlign w:val="center"/>
          </w:tcPr>
          <w:p w14:paraId="3E1F3283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高水平建设国家全域旅游示范区，推进海阳、蓬莱国家级旅游度假区建设，高标准打造从昆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嵛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山至长岛滨海黄金旅游线。</w:t>
            </w:r>
          </w:p>
        </w:tc>
        <w:tc>
          <w:tcPr>
            <w:tcW w:w="845" w:type="pct"/>
            <w:vAlign w:val="center"/>
          </w:tcPr>
          <w:p w14:paraId="4DE1ACD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市旅游发展委</w:t>
            </w:r>
          </w:p>
        </w:tc>
      </w:tr>
      <w:tr w:rsidR="00504E0B" w:rsidRPr="002515D5" w14:paraId="0B0EC3BB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4B6E996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35</w:t>
            </w:r>
          </w:p>
        </w:tc>
        <w:tc>
          <w:tcPr>
            <w:tcW w:w="3859" w:type="pct"/>
            <w:vAlign w:val="center"/>
          </w:tcPr>
          <w:p w14:paraId="6D006AD2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加快实施张裕工业文化旅游、莱阳丁字湾恒大旅游综合体等20个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重点文旅项目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。</w:t>
            </w:r>
          </w:p>
        </w:tc>
        <w:tc>
          <w:tcPr>
            <w:tcW w:w="845" w:type="pct"/>
            <w:vAlign w:val="center"/>
          </w:tcPr>
          <w:p w14:paraId="440EE90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市旅游发展委</w:t>
            </w:r>
          </w:p>
        </w:tc>
      </w:tr>
      <w:tr w:rsidR="00504E0B" w:rsidRPr="001505C4" w14:paraId="47012D31" w14:textId="77777777" w:rsidTr="000360CD">
        <w:trPr>
          <w:trHeight w:hRule="exact" w:val="595"/>
          <w:jc w:val="center"/>
        </w:trPr>
        <w:tc>
          <w:tcPr>
            <w:tcW w:w="296" w:type="pct"/>
            <w:vAlign w:val="center"/>
          </w:tcPr>
          <w:p w14:paraId="50779F0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36</w:t>
            </w:r>
          </w:p>
        </w:tc>
        <w:tc>
          <w:tcPr>
            <w:tcW w:w="3859" w:type="pct"/>
            <w:vAlign w:val="center"/>
          </w:tcPr>
          <w:p w14:paraId="181C649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加强人民防空工作。</w:t>
            </w:r>
          </w:p>
        </w:tc>
        <w:tc>
          <w:tcPr>
            <w:tcW w:w="845" w:type="pct"/>
            <w:vAlign w:val="center"/>
          </w:tcPr>
          <w:p w14:paraId="144C1CF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市人防办</w:t>
            </w:r>
          </w:p>
        </w:tc>
      </w:tr>
      <w:tr w:rsidR="00504E0B" w:rsidRPr="001505C4" w14:paraId="205CB8F8" w14:textId="77777777" w:rsidTr="000360CD">
        <w:trPr>
          <w:trHeight w:hRule="exact" w:val="1134"/>
          <w:jc w:val="center"/>
        </w:trPr>
        <w:tc>
          <w:tcPr>
            <w:tcW w:w="5000" w:type="pct"/>
            <w:gridSpan w:val="3"/>
            <w:vAlign w:val="center"/>
          </w:tcPr>
          <w:p w14:paraId="132F8061" w14:textId="77777777" w:rsidR="00504E0B" w:rsidRPr="001505C4" w:rsidRDefault="00504E0B" w:rsidP="000360CD">
            <w:pPr>
              <w:spacing w:line="320" w:lineRule="exact"/>
              <w:jc w:val="center"/>
              <w:rPr>
                <w:rFonts w:hAnsi="仿宋_GB2312" w:cs="仿宋_GB2312" w:hint="eastAsia"/>
                <w:color w:val="000000"/>
                <w:kern w:val="32"/>
                <w:sz w:val="24"/>
              </w:rPr>
            </w:pPr>
            <w:r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四</w:t>
            </w:r>
            <w:r w:rsidRPr="00EF04EE"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、</w:t>
            </w:r>
            <w:r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张代令</w:t>
            </w:r>
            <w:r w:rsidRPr="00EF04EE"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同志分管重点工作</w:t>
            </w:r>
          </w:p>
        </w:tc>
      </w:tr>
      <w:tr w:rsidR="00504E0B" w:rsidRPr="005E72D3" w14:paraId="2AEDF0A7" w14:textId="77777777" w:rsidTr="000360CD">
        <w:trPr>
          <w:trHeight w:hRule="exact" w:val="1418"/>
          <w:jc w:val="center"/>
        </w:trPr>
        <w:tc>
          <w:tcPr>
            <w:tcW w:w="296" w:type="pct"/>
            <w:vAlign w:val="center"/>
          </w:tcPr>
          <w:p w14:paraId="2030D09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</w:t>
            </w:r>
          </w:p>
        </w:tc>
        <w:tc>
          <w:tcPr>
            <w:tcW w:w="3859" w:type="pct"/>
            <w:vAlign w:val="center"/>
          </w:tcPr>
          <w:p w14:paraId="0BC02507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集中攻坚30个扶贫重点镇、200个扶贫重点村，对6.8万建档立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卡贫困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人口脱贫不脱政策，巩固提升脱贫成果；对2215名新识别和返贫人口开展精准帮扶，年内实现稳定脱贫。坚持扶贫与扶志、扶智相结合，激发贫困人口内生脱贫动力，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确保脱真贫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、真脱贫。</w:t>
            </w:r>
          </w:p>
        </w:tc>
        <w:tc>
          <w:tcPr>
            <w:tcW w:w="845" w:type="pct"/>
            <w:vAlign w:val="center"/>
          </w:tcPr>
          <w:p w14:paraId="6559390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市扶贫办</w:t>
            </w:r>
          </w:p>
        </w:tc>
      </w:tr>
      <w:tr w:rsidR="00504E0B" w:rsidRPr="005E72D3" w14:paraId="0A11F9A1" w14:textId="77777777" w:rsidTr="000360CD">
        <w:trPr>
          <w:trHeight w:hRule="exact" w:val="1021"/>
          <w:jc w:val="center"/>
        </w:trPr>
        <w:tc>
          <w:tcPr>
            <w:tcW w:w="296" w:type="pct"/>
            <w:vAlign w:val="center"/>
          </w:tcPr>
          <w:p w14:paraId="0535FD1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</w:t>
            </w:r>
          </w:p>
        </w:tc>
        <w:tc>
          <w:tcPr>
            <w:tcW w:w="3859" w:type="pct"/>
            <w:vAlign w:val="center"/>
          </w:tcPr>
          <w:p w14:paraId="033B9E66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推进扶贫开发与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农村低保政策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相衔接，全面落实医疗、教育、住房安全保障政策，实施扶贫特惠保险，提升贫困人口“两不愁三保障”质量。</w:t>
            </w:r>
          </w:p>
        </w:tc>
        <w:tc>
          <w:tcPr>
            <w:tcW w:w="845" w:type="pct"/>
            <w:vAlign w:val="center"/>
          </w:tcPr>
          <w:p w14:paraId="21385B4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市扶贫办</w:t>
            </w:r>
          </w:p>
        </w:tc>
      </w:tr>
      <w:tr w:rsidR="00504E0B" w:rsidRPr="005E72D3" w14:paraId="0D25A0FB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6EA2494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</w:t>
            </w:r>
          </w:p>
        </w:tc>
        <w:tc>
          <w:tcPr>
            <w:tcW w:w="3859" w:type="pct"/>
            <w:vAlign w:val="center"/>
          </w:tcPr>
          <w:p w14:paraId="62E17CE2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大力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推行孝善养老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、公益专岗扶贫，发挥社会救助兜底保障作用，解决特殊贫困群众生活困难。</w:t>
            </w:r>
          </w:p>
        </w:tc>
        <w:tc>
          <w:tcPr>
            <w:tcW w:w="845" w:type="pct"/>
            <w:vAlign w:val="center"/>
          </w:tcPr>
          <w:p w14:paraId="7F80D98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市扶贫办</w:t>
            </w:r>
          </w:p>
        </w:tc>
      </w:tr>
      <w:tr w:rsidR="00504E0B" w:rsidRPr="00C529CC" w14:paraId="4FEDFC65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779D72C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859" w:type="pct"/>
            <w:vAlign w:val="center"/>
          </w:tcPr>
          <w:p w14:paraId="6E48517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实施美丽乡村建设“双百工程”，“美丽乡村”覆盖率达到65%。</w:t>
            </w:r>
          </w:p>
        </w:tc>
        <w:tc>
          <w:tcPr>
            <w:tcW w:w="845" w:type="pct"/>
            <w:vAlign w:val="center"/>
          </w:tcPr>
          <w:p w14:paraId="67695BA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市委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农工办</w:t>
            </w:r>
            <w:proofErr w:type="gramEnd"/>
          </w:p>
        </w:tc>
      </w:tr>
      <w:tr w:rsidR="00504E0B" w:rsidRPr="00C529CC" w14:paraId="7245B92A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77F889A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</w:t>
            </w:r>
          </w:p>
        </w:tc>
        <w:tc>
          <w:tcPr>
            <w:tcW w:w="3859" w:type="pct"/>
            <w:vAlign w:val="center"/>
          </w:tcPr>
          <w:p w14:paraId="14C5B92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开展农村人居环境三年整治行动，改善农村基础设施。</w:t>
            </w:r>
          </w:p>
        </w:tc>
        <w:tc>
          <w:tcPr>
            <w:tcW w:w="845" w:type="pct"/>
            <w:vAlign w:val="center"/>
          </w:tcPr>
          <w:p w14:paraId="005C5C1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市委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农工办</w:t>
            </w:r>
            <w:proofErr w:type="gramEnd"/>
          </w:p>
        </w:tc>
      </w:tr>
      <w:tr w:rsidR="00504E0B" w:rsidRPr="005E72D3" w14:paraId="40DF7216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77DD862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6</w:t>
            </w:r>
          </w:p>
        </w:tc>
        <w:tc>
          <w:tcPr>
            <w:tcW w:w="3859" w:type="pct"/>
            <w:vAlign w:val="center"/>
          </w:tcPr>
          <w:p w14:paraId="0870852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编制实</w:t>
            </w: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施乡村振兴战略规划，建立健全城乡融合发展体制机制和政策体系。</w:t>
            </w:r>
          </w:p>
        </w:tc>
        <w:tc>
          <w:tcPr>
            <w:tcW w:w="845" w:type="pct"/>
            <w:vAlign w:val="center"/>
          </w:tcPr>
          <w:p w14:paraId="5FB1BE5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市委</w:t>
            </w:r>
            <w:proofErr w:type="gramStart"/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农工办</w:t>
            </w:r>
            <w:proofErr w:type="gramEnd"/>
          </w:p>
        </w:tc>
      </w:tr>
      <w:tr w:rsidR="00504E0B" w:rsidRPr="00636338" w14:paraId="067297F6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57287A1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7</w:t>
            </w:r>
          </w:p>
        </w:tc>
        <w:tc>
          <w:tcPr>
            <w:tcW w:w="3859" w:type="pct"/>
            <w:vAlign w:val="center"/>
          </w:tcPr>
          <w:p w14:paraId="46E1158E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加强反走私工作。</w:t>
            </w:r>
          </w:p>
        </w:tc>
        <w:tc>
          <w:tcPr>
            <w:tcW w:w="845" w:type="pct"/>
            <w:vAlign w:val="center"/>
          </w:tcPr>
          <w:p w14:paraId="4404C7D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市政府办公室</w:t>
            </w:r>
          </w:p>
        </w:tc>
      </w:tr>
      <w:tr w:rsidR="00504E0B" w:rsidRPr="006D0709" w14:paraId="0464D12F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753C759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8</w:t>
            </w:r>
          </w:p>
        </w:tc>
        <w:tc>
          <w:tcPr>
            <w:tcW w:w="3859" w:type="pct"/>
            <w:vAlign w:val="center"/>
          </w:tcPr>
          <w:p w14:paraId="2B77BE5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建设全国水生态文明城市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。严格落实河长制，加强河道及水源地环境整治。</w:t>
            </w:r>
          </w:p>
        </w:tc>
        <w:tc>
          <w:tcPr>
            <w:tcW w:w="845" w:type="pct"/>
            <w:vAlign w:val="center"/>
          </w:tcPr>
          <w:p w14:paraId="2BCD774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市水利局</w:t>
            </w:r>
          </w:p>
        </w:tc>
      </w:tr>
      <w:tr w:rsidR="00504E0B" w:rsidRPr="00C529CC" w14:paraId="3F227E21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2AB9A00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9</w:t>
            </w:r>
          </w:p>
        </w:tc>
        <w:tc>
          <w:tcPr>
            <w:tcW w:w="3859" w:type="pct"/>
            <w:vAlign w:val="center"/>
          </w:tcPr>
          <w:p w14:paraId="2E3C65D0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解决12万农村群众饮水安全问题。</w:t>
            </w:r>
          </w:p>
        </w:tc>
        <w:tc>
          <w:tcPr>
            <w:tcW w:w="845" w:type="pct"/>
            <w:vAlign w:val="center"/>
          </w:tcPr>
          <w:p w14:paraId="5E1AA46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市水利局</w:t>
            </w:r>
          </w:p>
        </w:tc>
      </w:tr>
      <w:tr w:rsidR="00504E0B" w:rsidRPr="006B477A" w14:paraId="5B2DBCD0" w14:textId="77777777" w:rsidTr="000360CD">
        <w:trPr>
          <w:trHeight w:hRule="exact" w:val="1008"/>
          <w:jc w:val="center"/>
        </w:trPr>
        <w:tc>
          <w:tcPr>
            <w:tcW w:w="296" w:type="pct"/>
            <w:vAlign w:val="center"/>
          </w:tcPr>
          <w:p w14:paraId="294D88F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10</w:t>
            </w:r>
          </w:p>
        </w:tc>
        <w:tc>
          <w:tcPr>
            <w:tcW w:w="3859" w:type="pct"/>
            <w:vAlign w:val="center"/>
          </w:tcPr>
          <w:p w14:paraId="1E8D12F3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开展全域治水三年攻坚行动，统筹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实施河库水系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连通等150个重点水利项目。配合推进黄水东调应急二期工程。到2020年新增供水能力4.2亿立方米，基本满足特枯年份用水需求。</w:t>
            </w:r>
          </w:p>
        </w:tc>
        <w:tc>
          <w:tcPr>
            <w:tcW w:w="845" w:type="pct"/>
            <w:vAlign w:val="center"/>
          </w:tcPr>
          <w:p w14:paraId="251CC13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市水利局</w:t>
            </w:r>
          </w:p>
        </w:tc>
      </w:tr>
      <w:tr w:rsidR="00504E0B" w:rsidRPr="00C529CC" w14:paraId="7213DADE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04B1633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11</w:t>
            </w:r>
          </w:p>
        </w:tc>
        <w:tc>
          <w:tcPr>
            <w:tcW w:w="3859" w:type="pct"/>
            <w:vAlign w:val="center"/>
          </w:tcPr>
          <w:p w14:paraId="2438CF50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实施150个库区扶持项目。</w:t>
            </w:r>
          </w:p>
        </w:tc>
        <w:tc>
          <w:tcPr>
            <w:tcW w:w="845" w:type="pct"/>
            <w:vAlign w:val="center"/>
          </w:tcPr>
          <w:p w14:paraId="3275F3B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市水利局</w:t>
            </w:r>
          </w:p>
        </w:tc>
      </w:tr>
      <w:tr w:rsidR="00504E0B" w:rsidRPr="00016A1A" w14:paraId="5DF6B150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7EC06E9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12</w:t>
            </w:r>
          </w:p>
        </w:tc>
        <w:tc>
          <w:tcPr>
            <w:tcW w:w="3859" w:type="pct"/>
            <w:vAlign w:val="center"/>
          </w:tcPr>
          <w:p w14:paraId="3760292B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做好防汛抗旱工作。</w:t>
            </w:r>
          </w:p>
        </w:tc>
        <w:tc>
          <w:tcPr>
            <w:tcW w:w="845" w:type="pct"/>
            <w:vAlign w:val="center"/>
          </w:tcPr>
          <w:p w14:paraId="7F18300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市水利局</w:t>
            </w:r>
          </w:p>
        </w:tc>
      </w:tr>
      <w:tr w:rsidR="00504E0B" w:rsidRPr="00636338" w14:paraId="7E25E8CE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5BFD3C2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13</w:t>
            </w:r>
          </w:p>
        </w:tc>
        <w:tc>
          <w:tcPr>
            <w:tcW w:w="3859" w:type="pct"/>
            <w:vAlign w:val="center"/>
          </w:tcPr>
          <w:p w14:paraId="1CFA7CB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发展节水灌溉16万亩。</w:t>
            </w:r>
          </w:p>
        </w:tc>
        <w:tc>
          <w:tcPr>
            <w:tcW w:w="845" w:type="pct"/>
            <w:vAlign w:val="center"/>
          </w:tcPr>
          <w:p w14:paraId="508E4CD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市水利局</w:t>
            </w:r>
          </w:p>
        </w:tc>
      </w:tr>
      <w:tr w:rsidR="00504E0B" w:rsidRPr="006D0709" w14:paraId="6465AD54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0F6122D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14</w:t>
            </w:r>
          </w:p>
        </w:tc>
        <w:tc>
          <w:tcPr>
            <w:tcW w:w="3859" w:type="pct"/>
            <w:vAlign w:val="center"/>
          </w:tcPr>
          <w:p w14:paraId="1C8283A0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治理水土流失面积180平方公里。</w:t>
            </w:r>
          </w:p>
        </w:tc>
        <w:tc>
          <w:tcPr>
            <w:tcW w:w="845" w:type="pct"/>
            <w:vAlign w:val="center"/>
          </w:tcPr>
          <w:p w14:paraId="56004BB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市水利局</w:t>
            </w:r>
          </w:p>
        </w:tc>
      </w:tr>
      <w:tr w:rsidR="00504E0B" w:rsidRPr="006D0709" w14:paraId="469B63B0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2BB7676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15</w:t>
            </w:r>
          </w:p>
        </w:tc>
        <w:tc>
          <w:tcPr>
            <w:tcW w:w="3859" w:type="pct"/>
            <w:vAlign w:val="center"/>
          </w:tcPr>
          <w:p w14:paraId="3606A5DF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实施土壤改良修复、农药残留治理等7项工程，加强农业面源污染防治。</w:t>
            </w:r>
          </w:p>
        </w:tc>
        <w:tc>
          <w:tcPr>
            <w:tcW w:w="845" w:type="pct"/>
            <w:vAlign w:val="center"/>
          </w:tcPr>
          <w:p w14:paraId="3816327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市农业局</w:t>
            </w:r>
          </w:p>
        </w:tc>
      </w:tr>
      <w:tr w:rsidR="00504E0B" w:rsidRPr="00C529CC" w14:paraId="53AA2509" w14:textId="77777777" w:rsidTr="000360CD">
        <w:trPr>
          <w:trHeight w:val="709"/>
          <w:jc w:val="center"/>
        </w:trPr>
        <w:tc>
          <w:tcPr>
            <w:tcW w:w="296" w:type="pct"/>
            <w:vAlign w:val="center"/>
          </w:tcPr>
          <w:p w14:paraId="524C29F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16</w:t>
            </w:r>
          </w:p>
        </w:tc>
        <w:tc>
          <w:tcPr>
            <w:tcW w:w="3859" w:type="pct"/>
            <w:vAlign w:val="center"/>
          </w:tcPr>
          <w:p w14:paraId="4EF27FBC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壮大新型农业经营主体，健全农业社会化服务体系，支持企业与合作社、农户共建标准化生产基地。</w:t>
            </w:r>
          </w:p>
        </w:tc>
        <w:tc>
          <w:tcPr>
            <w:tcW w:w="845" w:type="pct"/>
            <w:vAlign w:val="center"/>
          </w:tcPr>
          <w:p w14:paraId="481B201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市农业局</w:t>
            </w:r>
          </w:p>
        </w:tc>
      </w:tr>
      <w:tr w:rsidR="00504E0B" w:rsidRPr="00C529CC" w14:paraId="312B1EE1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415BA39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17</w:t>
            </w:r>
          </w:p>
        </w:tc>
        <w:tc>
          <w:tcPr>
            <w:tcW w:w="3859" w:type="pct"/>
            <w:vAlign w:val="center"/>
          </w:tcPr>
          <w:p w14:paraId="739F78BF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创新发展农业“新六产”，积极培育休闲农业。</w:t>
            </w:r>
          </w:p>
        </w:tc>
        <w:tc>
          <w:tcPr>
            <w:tcW w:w="845" w:type="pct"/>
            <w:vAlign w:val="center"/>
          </w:tcPr>
          <w:p w14:paraId="47E82DA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市农业局</w:t>
            </w:r>
          </w:p>
        </w:tc>
      </w:tr>
      <w:tr w:rsidR="00504E0B" w:rsidRPr="00514B89" w14:paraId="07ED3BFC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5E4C69B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59" w:type="pct"/>
            <w:vAlign w:val="center"/>
          </w:tcPr>
          <w:p w14:paraId="3480725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高标准建设国家级现代农业产业园，整建制创建国家农产品质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量安全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市。</w:t>
            </w:r>
          </w:p>
        </w:tc>
        <w:tc>
          <w:tcPr>
            <w:tcW w:w="845" w:type="pct"/>
            <w:vAlign w:val="center"/>
          </w:tcPr>
          <w:p w14:paraId="3EB02E4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市农业局</w:t>
            </w:r>
          </w:p>
        </w:tc>
      </w:tr>
      <w:tr w:rsidR="00504E0B" w:rsidRPr="00C529CC" w14:paraId="6EC8B1C5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3322D74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19</w:t>
            </w:r>
          </w:p>
        </w:tc>
        <w:tc>
          <w:tcPr>
            <w:tcW w:w="3859" w:type="pct"/>
            <w:vAlign w:val="center"/>
          </w:tcPr>
          <w:p w14:paraId="5AA8FF54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深化农村土地制度改革，全面推开农村集体产权制度改革，完善承包地“三权”分置制度。</w:t>
            </w:r>
          </w:p>
        </w:tc>
        <w:tc>
          <w:tcPr>
            <w:tcW w:w="845" w:type="pct"/>
            <w:vAlign w:val="center"/>
          </w:tcPr>
          <w:p w14:paraId="2058192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市农业局</w:t>
            </w:r>
          </w:p>
        </w:tc>
      </w:tr>
      <w:tr w:rsidR="00504E0B" w:rsidRPr="00C529CC" w14:paraId="6345A7FA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2458C7E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20</w:t>
            </w:r>
          </w:p>
        </w:tc>
        <w:tc>
          <w:tcPr>
            <w:tcW w:w="3859" w:type="pct"/>
            <w:vAlign w:val="center"/>
          </w:tcPr>
          <w:p w14:paraId="7CF9D423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深化供给侧结构性改革，扩大农业优质增量供给。</w:t>
            </w:r>
          </w:p>
        </w:tc>
        <w:tc>
          <w:tcPr>
            <w:tcW w:w="845" w:type="pct"/>
            <w:vAlign w:val="center"/>
          </w:tcPr>
          <w:p w14:paraId="174C402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市农业局</w:t>
            </w:r>
          </w:p>
        </w:tc>
      </w:tr>
      <w:tr w:rsidR="00504E0B" w:rsidRPr="00C529CC" w14:paraId="2D4E96D8" w14:textId="77777777" w:rsidTr="000360CD">
        <w:trPr>
          <w:trHeight w:hRule="exact" w:val="1021"/>
          <w:jc w:val="center"/>
        </w:trPr>
        <w:tc>
          <w:tcPr>
            <w:tcW w:w="296" w:type="pct"/>
            <w:vAlign w:val="center"/>
          </w:tcPr>
          <w:p w14:paraId="024A082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21</w:t>
            </w:r>
          </w:p>
        </w:tc>
        <w:tc>
          <w:tcPr>
            <w:tcW w:w="3859" w:type="pct"/>
            <w:vAlign w:val="center"/>
          </w:tcPr>
          <w:p w14:paraId="6D285E77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新认证“三品一标”100个以上，新建省级农业标准化基地20个，发展粮食高产创建核心区2万亩、水肥一体化26万亩。</w:t>
            </w:r>
          </w:p>
        </w:tc>
        <w:tc>
          <w:tcPr>
            <w:tcW w:w="845" w:type="pct"/>
            <w:vAlign w:val="center"/>
          </w:tcPr>
          <w:p w14:paraId="40BCFD4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市农业局</w:t>
            </w:r>
          </w:p>
        </w:tc>
      </w:tr>
      <w:tr w:rsidR="00504E0B" w:rsidRPr="00514B89" w14:paraId="34E7E514" w14:textId="77777777" w:rsidTr="000360CD">
        <w:trPr>
          <w:trHeight w:hRule="exact" w:val="1021"/>
          <w:jc w:val="center"/>
        </w:trPr>
        <w:tc>
          <w:tcPr>
            <w:tcW w:w="296" w:type="pct"/>
            <w:vAlign w:val="center"/>
          </w:tcPr>
          <w:p w14:paraId="3AFD997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22</w:t>
            </w:r>
          </w:p>
        </w:tc>
        <w:tc>
          <w:tcPr>
            <w:tcW w:w="3859" w:type="pct"/>
            <w:vAlign w:val="center"/>
          </w:tcPr>
          <w:p w14:paraId="2DF5182A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支持发展现代种植业，依托农业龙头企业，培育果品、蔬菜、茶叶等特色农产品名优品牌，加快从增产导向转向提质导向。</w:t>
            </w:r>
          </w:p>
        </w:tc>
        <w:tc>
          <w:tcPr>
            <w:tcW w:w="845" w:type="pct"/>
            <w:vAlign w:val="center"/>
          </w:tcPr>
          <w:p w14:paraId="2EACC3F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市农业局</w:t>
            </w:r>
          </w:p>
        </w:tc>
      </w:tr>
      <w:tr w:rsidR="00504E0B" w:rsidRPr="006D0709" w14:paraId="67EF737D" w14:textId="77777777" w:rsidTr="000360CD">
        <w:trPr>
          <w:trHeight w:hRule="exact" w:val="1021"/>
          <w:jc w:val="center"/>
        </w:trPr>
        <w:tc>
          <w:tcPr>
            <w:tcW w:w="296" w:type="pct"/>
            <w:vAlign w:val="center"/>
          </w:tcPr>
          <w:p w14:paraId="3F4C092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23</w:t>
            </w:r>
          </w:p>
        </w:tc>
        <w:tc>
          <w:tcPr>
            <w:tcW w:w="3859" w:type="pct"/>
            <w:vAlign w:val="center"/>
          </w:tcPr>
          <w:p w14:paraId="63072129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启动实施国土绿化提升三年攻坚行动，深入开展森林城市和森林镇村创建活动，加强“山水林田湖草”生态保护，完成造林和生态修复11万亩、森林抚育20万亩、湿地保护与恢复8万亩。</w:t>
            </w:r>
          </w:p>
        </w:tc>
        <w:tc>
          <w:tcPr>
            <w:tcW w:w="845" w:type="pct"/>
            <w:vAlign w:val="center"/>
          </w:tcPr>
          <w:p w14:paraId="23900A7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市林业局</w:t>
            </w:r>
          </w:p>
        </w:tc>
      </w:tr>
      <w:tr w:rsidR="00504E0B" w:rsidRPr="006D0709" w14:paraId="12FF8EA0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682E7BF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24</w:t>
            </w:r>
          </w:p>
        </w:tc>
        <w:tc>
          <w:tcPr>
            <w:tcW w:w="3859" w:type="pct"/>
            <w:vAlign w:val="center"/>
          </w:tcPr>
          <w:p w14:paraId="5A55BE37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完善林业自然保护区发展规划，排查清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理违法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违规建设项目及开发活动。</w:t>
            </w:r>
          </w:p>
        </w:tc>
        <w:tc>
          <w:tcPr>
            <w:tcW w:w="845" w:type="pct"/>
            <w:vAlign w:val="center"/>
          </w:tcPr>
          <w:p w14:paraId="266F32E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市林业局</w:t>
            </w:r>
          </w:p>
        </w:tc>
      </w:tr>
      <w:tr w:rsidR="00504E0B" w:rsidRPr="00016A1A" w14:paraId="1B1F1914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710F3C0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25</w:t>
            </w:r>
          </w:p>
        </w:tc>
        <w:tc>
          <w:tcPr>
            <w:tcW w:w="3859" w:type="pct"/>
            <w:vAlign w:val="center"/>
          </w:tcPr>
          <w:p w14:paraId="707EE9A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做好森林防火工作。</w:t>
            </w:r>
          </w:p>
        </w:tc>
        <w:tc>
          <w:tcPr>
            <w:tcW w:w="845" w:type="pct"/>
            <w:vAlign w:val="center"/>
          </w:tcPr>
          <w:p w14:paraId="4FD78BE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市林业局</w:t>
            </w:r>
          </w:p>
        </w:tc>
      </w:tr>
      <w:tr w:rsidR="00504E0B" w:rsidRPr="00636338" w14:paraId="7EE52014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1311C6E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26</w:t>
            </w:r>
          </w:p>
        </w:tc>
        <w:tc>
          <w:tcPr>
            <w:tcW w:w="3859" w:type="pct"/>
            <w:vAlign w:val="center"/>
          </w:tcPr>
          <w:p w14:paraId="2C08F71F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社会消费品零售总额增长10%左右。</w:t>
            </w:r>
          </w:p>
        </w:tc>
        <w:tc>
          <w:tcPr>
            <w:tcW w:w="845" w:type="pct"/>
            <w:vAlign w:val="center"/>
          </w:tcPr>
          <w:p w14:paraId="6EFD1A4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市商务局</w:t>
            </w:r>
          </w:p>
        </w:tc>
      </w:tr>
      <w:tr w:rsidR="00504E0B" w:rsidRPr="00636338" w14:paraId="6BEF7DEE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370C91D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27</w:t>
            </w:r>
          </w:p>
        </w:tc>
        <w:tc>
          <w:tcPr>
            <w:tcW w:w="3859" w:type="pct"/>
            <w:vAlign w:val="center"/>
          </w:tcPr>
          <w:p w14:paraId="784367E0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外贸进出口、实际使用外资保持平稳增长。</w:t>
            </w:r>
          </w:p>
        </w:tc>
        <w:tc>
          <w:tcPr>
            <w:tcW w:w="845" w:type="pct"/>
            <w:vAlign w:val="center"/>
          </w:tcPr>
          <w:p w14:paraId="4CF4F1D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市商务局</w:t>
            </w:r>
          </w:p>
        </w:tc>
      </w:tr>
      <w:tr w:rsidR="00504E0B" w:rsidRPr="00514B89" w14:paraId="31ABEE2F" w14:textId="77777777" w:rsidTr="000360CD">
        <w:trPr>
          <w:trHeight w:hRule="exact" w:val="1021"/>
          <w:jc w:val="center"/>
        </w:trPr>
        <w:tc>
          <w:tcPr>
            <w:tcW w:w="296" w:type="pct"/>
            <w:vAlign w:val="center"/>
          </w:tcPr>
          <w:p w14:paraId="5DBEFAB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28</w:t>
            </w:r>
          </w:p>
        </w:tc>
        <w:tc>
          <w:tcPr>
            <w:tcW w:w="3859" w:type="pct"/>
            <w:vAlign w:val="center"/>
          </w:tcPr>
          <w:p w14:paraId="02A4FDA6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推动生活性服务业向便利化和高品质转变。支持商贸业打造质量和信誉品牌，创新个性化、体验式消费模式，发展商业综合体、专业市场、特色街区和社区便利店等商业形态。</w:t>
            </w:r>
          </w:p>
        </w:tc>
        <w:tc>
          <w:tcPr>
            <w:tcW w:w="845" w:type="pct"/>
            <w:vAlign w:val="center"/>
          </w:tcPr>
          <w:p w14:paraId="0EA3818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市商务局</w:t>
            </w:r>
          </w:p>
        </w:tc>
      </w:tr>
      <w:tr w:rsidR="00504E0B" w:rsidRPr="006B477A" w14:paraId="57F7FF84" w14:textId="77777777" w:rsidTr="000360CD">
        <w:trPr>
          <w:trHeight w:hRule="exact" w:val="1021"/>
          <w:jc w:val="center"/>
        </w:trPr>
        <w:tc>
          <w:tcPr>
            <w:tcW w:w="296" w:type="pct"/>
            <w:vAlign w:val="center"/>
          </w:tcPr>
          <w:p w14:paraId="2BDD540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29</w:t>
            </w:r>
          </w:p>
        </w:tc>
        <w:tc>
          <w:tcPr>
            <w:tcW w:w="3859" w:type="pct"/>
            <w:vAlign w:val="center"/>
          </w:tcPr>
          <w:p w14:paraId="64ED2093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以改革开放40周年为契机，研究谋划新一轮高水平开放政策措施，策划举办系列宣传推介活动，深度融入“一带一路”建设，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打造海上合作战略支点，</w:t>
            </w: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形成全面开放新格局。</w:t>
            </w:r>
          </w:p>
        </w:tc>
        <w:tc>
          <w:tcPr>
            <w:tcW w:w="845" w:type="pct"/>
            <w:vAlign w:val="center"/>
          </w:tcPr>
          <w:p w14:paraId="7807A2A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市商务局</w:t>
            </w:r>
          </w:p>
        </w:tc>
      </w:tr>
      <w:tr w:rsidR="00504E0B" w:rsidRPr="006B477A" w14:paraId="3784B3AD" w14:textId="77777777" w:rsidTr="000360CD">
        <w:trPr>
          <w:trHeight w:hRule="exact" w:val="1021"/>
          <w:jc w:val="center"/>
        </w:trPr>
        <w:tc>
          <w:tcPr>
            <w:tcW w:w="296" w:type="pct"/>
            <w:vAlign w:val="center"/>
          </w:tcPr>
          <w:p w14:paraId="601247C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59" w:type="pct"/>
            <w:vAlign w:val="center"/>
          </w:tcPr>
          <w:p w14:paraId="3858EC3F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积极对</w:t>
            </w: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接世界500强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，加大精准招商、专业招商、以商招商力度，新引进世界500强企业投资项目15个以上。鼓励外资投向</w:t>
            </w: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现代服务业，参与基础设施和公共服务领域投资运营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。</w:t>
            </w:r>
          </w:p>
        </w:tc>
        <w:tc>
          <w:tcPr>
            <w:tcW w:w="845" w:type="pct"/>
            <w:vAlign w:val="center"/>
          </w:tcPr>
          <w:p w14:paraId="466BFAE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市商务局</w:t>
            </w:r>
          </w:p>
        </w:tc>
      </w:tr>
      <w:tr w:rsidR="00504E0B" w:rsidRPr="006B477A" w14:paraId="01A33BBA" w14:textId="77777777" w:rsidTr="000360CD">
        <w:trPr>
          <w:trHeight w:hRule="exact" w:val="1134"/>
          <w:jc w:val="center"/>
        </w:trPr>
        <w:tc>
          <w:tcPr>
            <w:tcW w:w="296" w:type="pct"/>
            <w:vAlign w:val="center"/>
          </w:tcPr>
          <w:p w14:paraId="78EDCC2F" w14:textId="77777777" w:rsidR="00504E0B" w:rsidRPr="00E50E4C" w:rsidRDefault="00504E0B" w:rsidP="000360CD">
            <w:pPr>
              <w:spacing w:line="28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31</w:t>
            </w:r>
          </w:p>
        </w:tc>
        <w:tc>
          <w:tcPr>
            <w:tcW w:w="3859" w:type="pct"/>
            <w:vAlign w:val="center"/>
          </w:tcPr>
          <w:p w14:paraId="55BF2D32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在优化贸易结构上狠下功夫。实施品牌出口增长行动，扶持骨干外贸企业创新发展，建设加工贸易转型示范基地，自主品牌产品出口占比提高到15%以上。创新发展服务贸易，培育</w:t>
            </w: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跨境电商、外贸综合服务、市场采购贸易等新业态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。有效引导对外投资，带动产品、技术、标准出口。</w:t>
            </w:r>
          </w:p>
        </w:tc>
        <w:tc>
          <w:tcPr>
            <w:tcW w:w="845" w:type="pct"/>
            <w:vAlign w:val="center"/>
          </w:tcPr>
          <w:p w14:paraId="2235B66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市商务局</w:t>
            </w:r>
          </w:p>
        </w:tc>
      </w:tr>
      <w:tr w:rsidR="00504E0B" w:rsidRPr="006B477A" w14:paraId="65390C47" w14:textId="77777777" w:rsidTr="000360CD">
        <w:trPr>
          <w:trHeight w:hRule="exact" w:val="1701"/>
          <w:jc w:val="center"/>
        </w:trPr>
        <w:tc>
          <w:tcPr>
            <w:tcW w:w="296" w:type="pct"/>
            <w:vAlign w:val="center"/>
          </w:tcPr>
          <w:p w14:paraId="6E370BC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32</w:t>
            </w:r>
          </w:p>
        </w:tc>
        <w:tc>
          <w:tcPr>
            <w:tcW w:w="3859" w:type="pct"/>
            <w:vAlign w:val="center"/>
          </w:tcPr>
          <w:p w14:paraId="50CC0738" w14:textId="77777777" w:rsidR="00504E0B" w:rsidRPr="00E50E4C" w:rsidRDefault="00504E0B" w:rsidP="000360CD">
            <w:pPr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在园区发展上集中突破。烟台开发区要更好发挥开放龙头作用，烟台高新区要探索推行大部门制改革，烟台保税港区要进一步发挥特殊政策功能、培育特色产业平台，东部新区要明确产业定位、强化产业招商，招远开发区和省级开发区要开展行政管理、人事制度、投资服务等体制机制创新。制定中韩（烟台）产业园建设方案，打造中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韩地方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经济合作和高端产业合作新高地。加快复制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推广自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贸区政策，提高贸易便利化水平。</w:t>
            </w:r>
          </w:p>
        </w:tc>
        <w:tc>
          <w:tcPr>
            <w:tcW w:w="845" w:type="pct"/>
            <w:vAlign w:val="center"/>
          </w:tcPr>
          <w:p w14:paraId="3E3DD59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市商务局</w:t>
            </w:r>
          </w:p>
        </w:tc>
      </w:tr>
      <w:tr w:rsidR="00504E0B" w:rsidRPr="00514B89" w14:paraId="7B8F1C0F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5898DFA0" w14:textId="77777777" w:rsidR="00504E0B" w:rsidRPr="00E50E4C" w:rsidRDefault="00504E0B" w:rsidP="000360CD">
            <w:pPr>
              <w:spacing w:line="28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33</w:t>
            </w:r>
          </w:p>
        </w:tc>
        <w:tc>
          <w:tcPr>
            <w:tcW w:w="3859" w:type="pct"/>
            <w:vAlign w:val="center"/>
          </w:tcPr>
          <w:p w14:paraId="7BC7E32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促进“快递+电商”深度融合，打造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特色电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商小镇，积极培育农村电商。</w:t>
            </w:r>
          </w:p>
        </w:tc>
        <w:tc>
          <w:tcPr>
            <w:tcW w:w="845" w:type="pct"/>
            <w:vAlign w:val="center"/>
          </w:tcPr>
          <w:p w14:paraId="3E631E53" w14:textId="77777777" w:rsidR="00504E0B" w:rsidRPr="00E50E4C" w:rsidRDefault="00504E0B" w:rsidP="000360CD">
            <w:pPr>
              <w:spacing w:line="28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市商务局</w:t>
            </w:r>
          </w:p>
        </w:tc>
      </w:tr>
      <w:tr w:rsidR="00504E0B" w:rsidRPr="00514B89" w14:paraId="0829E6EA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3C345759" w14:textId="77777777" w:rsidR="00504E0B" w:rsidRPr="00E50E4C" w:rsidRDefault="00504E0B" w:rsidP="000360CD">
            <w:pPr>
              <w:spacing w:line="28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34</w:t>
            </w:r>
          </w:p>
        </w:tc>
        <w:tc>
          <w:tcPr>
            <w:tcW w:w="3859" w:type="pct"/>
            <w:vAlign w:val="center"/>
          </w:tcPr>
          <w:p w14:paraId="3F07BA63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鼓励发展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商业保理等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生产性服务业。</w:t>
            </w:r>
          </w:p>
        </w:tc>
        <w:tc>
          <w:tcPr>
            <w:tcW w:w="845" w:type="pct"/>
            <w:vAlign w:val="center"/>
          </w:tcPr>
          <w:p w14:paraId="268645A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市商务局</w:t>
            </w:r>
          </w:p>
        </w:tc>
      </w:tr>
      <w:tr w:rsidR="00504E0B" w:rsidRPr="00514B89" w14:paraId="145D7CF2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4A8C660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35</w:t>
            </w:r>
          </w:p>
        </w:tc>
        <w:tc>
          <w:tcPr>
            <w:tcW w:w="3859" w:type="pct"/>
            <w:vAlign w:val="center"/>
          </w:tcPr>
          <w:p w14:paraId="07336EF8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积极发展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医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养结合产业，新建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医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养结合服务机构20家以上，新增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医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养结合床位1万张以上。</w:t>
            </w:r>
          </w:p>
        </w:tc>
        <w:tc>
          <w:tcPr>
            <w:tcW w:w="845" w:type="pct"/>
            <w:vAlign w:val="center"/>
          </w:tcPr>
          <w:p w14:paraId="5B34D1B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市卫生计生委</w:t>
            </w:r>
          </w:p>
        </w:tc>
      </w:tr>
      <w:tr w:rsidR="00504E0B" w:rsidRPr="001505C4" w14:paraId="65E28281" w14:textId="77777777" w:rsidTr="000360CD">
        <w:trPr>
          <w:trHeight w:hRule="exact" w:val="1021"/>
          <w:jc w:val="center"/>
        </w:trPr>
        <w:tc>
          <w:tcPr>
            <w:tcW w:w="296" w:type="pct"/>
            <w:vAlign w:val="center"/>
          </w:tcPr>
          <w:p w14:paraId="618F1D3D" w14:textId="77777777" w:rsidR="00504E0B" w:rsidRPr="00E50E4C" w:rsidRDefault="00504E0B" w:rsidP="000360CD">
            <w:pPr>
              <w:spacing w:line="280" w:lineRule="exact"/>
              <w:jc w:val="center"/>
              <w:rPr>
                <w:rFonts w:ascii="仿宋_GB2312" w:hint="eastAsia"/>
                <w:color w:val="000000"/>
                <w:sz w:val="24"/>
                <w:highlight w:val="yellow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36</w:t>
            </w:r>
          </w:p>
        </w:tc>
        <w:tc>
          <w:tcPr>
            <w:tcW w:w="3859" w:type="pct"/>
            <w:vAlign w:val="center"/>
          </w:tcPr>
          <w:p w14:paraId="4A619862" w14:textId="77777777" w:rsidR="00504E0B" w:rsidRPr="00E50E4C" w:rsidRDefault="00504E0B" w:rsidP="000360CD">
            <w:pPr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建设国家健康城市，完善公共卫生服务体系，强化医疗、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医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保、医药“三医联动”，加快医学中心及专科医院建设，推进中医药传承发展。</w:t>
            </w:r>
          </w:p>
        </w:tc>
        <w:tc>
          <w:tcPr>
            <w:tcW w:w="845" w:type="pct"/>
            <w:vAlign w:val="center"/>
          </w:tcPr>
          <w:p w14:paraId="1D1FBEAC" w14:textId="77777777" w:rsidR="00504E0B" w:rsidRPr="00E50E4C" w:rsidRDefault="00504E0B" w:rsidP="000360CD">
            <w:pPr>
              <w:spacing w:line="28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市卫生计生委</w:t>
            </w:r>
          </w:p>
        </w:tc>
      </w:tr>
      <w:tr w:rsidR="00504E0B" w:rsidRPr="00636338" w14:paraId="5AD75B3A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3DB58DA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37</w:t>
            </w:r>
          </w:p>
        </w:tc>
        <w:tc>
          <w:tcPr>
            <w:tcW w:w="3859" w:type="pct"/>
            <w:vAlign w:val="center"/>
          </w:tcPr>
          <w:p w14:paraId="7907B34D" w14:textId="77777777" w:rsidR="00504E0B" w:rsidRPr="00E50E4C" w:rsidRDefault="00504E0B" w:rsidP="000360CD">
            <w:pPr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  <w:highlight w:val="yellow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健全分级诊疗体系，大力培养全科医生，提高家庭医生签约服务水平。</w:t>
            </w:r>
          </w:p>
        </w:tc>
        <w:tc>
          <w:tcPr>
            <w:tcW w:w="845" w:type="pct"/>
            <w:vAlign w:val="center"/>
          </w:tcPr>
          <w:p w14:paraId="3776924D" w14:textId="77777777" w:rsidR="00504E0B" w:rsidRPr="00E50E4C" w:rsidRDefault="00504E0B" w:rsidP="000360CD">
            <w:pPr>
              <w:spacing w:line="28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  <w:highlight w:val="yellow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市卫生计生委</w:t>
            </w:r>
          </w:p>
        </w:tc>
      </w:tr>
      <w:tr w:rsidR="00504E0B" w:rsidRPr="001505C4" w14:paraId="2D930200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12D3B64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38</w:t>
            </w:r>
          </w:p>
        </w:tc>
        <w:tc>
          <w:tcPr>
            <w:tcW w:w="3859" w:type="pct"/>
            <w:vAlign w:val="center"/>
          </w:tcPr>
          <w:p w14:paraId="5F05C04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完成10个县市区妇幼保健机构标准化工程建设。</w:t>
            </w:r>
          </w:p>
        </w:tc>
        <w:tc>
          <w:tcPr>
            <w:tcW w:w="845" w:type="pct"/>
            <w:vAlign w:val="center"/>
          </w:tcPr>
          <w:p w14:paraId="7AAF2E6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市卫生计生委</w:t>
            </w:r>
          </w:p>
        </w:tc>
      </w:tr>
      <w:tr w:rsidR="00504E0B" w:rsidRPr="00FB49E3" w14:paraId="1AD1C652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7BC08DD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39</w:t>
            </w:r>
          </w:p>
        </w:tc>
        <w:tc>
          <w:tcPr>
            <w:tcW w:w="3859" w:type="pct"/>
            <w:vAlign w:val="center"/>
          </w:tcPr>
          <w:p w14:paraId="250E7B20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深化医药卫生体制改革，全面推行药品和医用耗材集中带量采购。</w:t>
            </w:r>
          </w:p>
        </w:tc>
        <w:tc>
          <w:tcPr>
            <w:tcW w:w="845" w:type="pct"/>
            <w:vAlign w:val="center"/>
          </w:tcPr>
          <w:p w14:paraId="3796449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市卫生计生委</w:t>
            </w:r>
          </w:p>
        </w:tc>
      </w:tr>
      <w:tr w:rsidR="00504E0B" w:rsidRPr="004035ED" w14:paraId="64C22301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7CB2087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40</w:t>
            </w:r>
          </w:p>
        </w:tc>
        <w:tc>
          <w:tcPr>
            <w:tcW w:w="3859" w:type="pct"/>
            <w:vAlign w:val="center"/>
          </w:tcPr>
          <w:p w14:paraId="54FC6EF0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围绕增强做大医药健康产业，研究战略规划、突破方向、扶持重点和服务平台。</w:t>
            </w:r>
          </w:p>
        </w:tc>
        <w:tc>
          <w:tcPr>
            <w:tcW w:w="845" w:type="pct"/>
            <w:vAlign w:val="center"/>
          </w:tcPr>
          <w:p w14:paraId="7338CA9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市食品药品监管局</w:t>
            </w:r>
          </w:p>
        </w:tc>
      </w:tr>
      <w:tr w:rsidR="00504E0B" w:rsidRPr="00636338" w14:paraId="629C8679" w14:textId="77777777" w:rsidTr="000360CD">
        <w:trPr>
          <w:trHeight w:hRule="exact" w:val="846"/>
          <w:jc w:val="center"/>
        </w:trPr>
        <w:tc>
          <w:tcPr>
            <w:tcW w:w="296" w:type="pct"/>
            <w:vAlign w:val="center"/>
          </w:tcPr>
          <w:p w14:paraId="06C5D74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859" w:type="pct"/>
            <w:vAlign w:val="center"/>
          </w:tcPr>
          <w:p w14:paraId="6EE06035" w14:textId="77777777" w:rsidR="00504E0B" w:rsidRPr="00E50E4C" w:rsidRDefault="00504E0B" w:rsidP="000360CD">
            <w:pPr>
              <w:spacing w:line="28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加强食品药品安全监管。提高食品药品抽检率，推动4000家餐饮服务单位实现“明厨亮灶”，构建从田间到餐桌的全过程食品安全监管体系，保障群众饮食用药安全。</w:t>
            </w:r>
          </w:p>
        </w:tc>
        <w:tc>
          <w:tcPr>
            <w:tcW w:w="845" w:type="pct"/>
            <w:vAlign w:val="center"/>
          </w:tcPr>
          <w:p w14:paraId="30D7D1E8" w14:textId="77777777" w:rsidR="00504E0B" w:rsidRPr="00E50E4C" w:rsidRDefault="00504E0B" w:rsidP="000360CD">
            <w:pPr>
              <w:spacing w:line="28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市食品药品监管局</w:t>
            </w:r>
          </w:p>
        </w:tc>
      </w:tr>
      <w:tr w:rsidR="00504E0B" w:rsidRPr="000F131E" w14:paraId="5E873321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29DFBDF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42</w:t>
            </w:r>
          </w:p>
        </w:tc>
        <w:tc>
          <w:tcPr>
            <w:tcW w:w="3859" w:type="pct"/>
            <w:vAlign w:val="center"/>
          </w:tcPr>
          <w:p w14:paraId="078705FF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发挥新药研发平台作用。</w:t>
            </w:r>
          </w:p>
        </w:tc>
        <w:tc>
          <w:tcPr>
            <w:tcW w:w="845" w:type="pct"/>
            <w:vAlign w:val="center"/>
          </w:tcPr>
          <w:p w14:paraId="61FDBEA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市食品药品监管局</w:t>
            </w:r>
          </w:p>
        </w:tc>
      </w:tr>
      <w:tr w:rsidR="00504E0B" w:rsidRPr="00F65151" w14:paraId="4027C375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03C1508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43</w:t>
            </w:r>
          </w:p>
        </w:tc>
        <w:tc>
          <w:tcPr>
            <w:tcW w:w="3859" w:type="pct"/>
            <w:vAlign w:val="center"/>
          </w:tcPr>
          <w:p w14:paraId="2A3A44B3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着力打造国际生命科学创新示范区。</w:t>
            </w:r>
          </w:p>
        </w:tc>
        <w:tc>
          <w:tcPr>
            <w:tcW w:w="845" w:type="pct"/>
            <w:vAlign w:val="center"/>
          </w:tcPr>
          <w:p w14:paraId="186A46B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市食品药品监管局</w:t>
            </w:r>
          </w:p>
        </w:tc>
      </w:tr>
      <w:tr w:rsidR="00504E0B" w:rsidRPr="000F131E" w14:paraId="1875742F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5082255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44</w:t>
            </w:r>
          </w:p>
        </w:tc>
        <w:tc>
          <w:tcPr>
            <w:tcW w:w="3859" w:type="pct"/>
            <w:vAlign w:val="center"/>
          </w:tcPr>
          <w:p w14:paraId="2BDF392C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全力推进国际生物医药与健康产业创新中心项目加快建设。</w:t>
            </w:r>
          </w:p>
        </w:tc>
        <w:tc>
          <w:tcPr>
            <w:tcW w:w="845" w:type="pct"/>
            <w:vAlign w:val="center"/>
          </w:tcPr>
          <w:p w14:paraId="2DA11A2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高新区管委</w:t>
            </w:r>
          </w:p>
        </w:tc>
      </w:tr>
      <w:tr w:rsidR="00504E0B" w:rsidRPr="00016A1A" w14:paraId="1EFA8F07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6CF6E80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45</w:t>
            </w:r>
          </w:p>
        </w:tc>
        <w:tc>
          <w:tcPr>
            <w:tcW w:w="3859" w:type="pct"/>
            <w:vAlign w:val="center"/>
          </w:tcPr>
          <w:p w14:paraId="572FE37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做好气象服务工作。</w:t>
            </w:r>
          </w:p>
        </w:tc>
        <w:tc>
          <w:tcPr>
            <w:tcW w:w="845" w:type="pct"/>
            <w:vAlign w:val="center"/>
          </w:tcPr>
          <w:p w14:paraId="6335B8A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市气象局</w:t>
            </w:r>
          </w:p>
        </w:tc>
      </w:tr>
      <w:tr w:rsidR="00504E0B" w:rsidRPr="00514B89" w14:paraId="0578D858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0D4DD2A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46</w:t>
            </w:r>
          </w:p>
        </w:tc>
        <w:tc>
          <w:tcPr>
            <w:tcW w:w="3859" w:type="pct"/>
            <w:vAlign w:val="center"/>
          </w:tcPr>
          <w:p w14:paraId="7D96A1E9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深入实施优质粮食工程，守住粮食安全底线。</w:t>
            </w:r>
          </w:p>
        </w:tc>
        <w:tc>
          <w:tcPr>
            <w:tcW w:w="845" w:type="pct"/>
            <w:vAlign w:val="center"/>
          </w:tcPr>
          <w:p w14:paraId="16CE5AA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市粮食局</w:t>
            </w:r>
          </w:p>
        </w:tc>
      </w:tr>
      <w:tr w:rsidR="00504E0B" w:rsidRPr="006B477A" w14:paraId="7D864CBB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08105E5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47</w:t>
            </w:r>
          </w:p>
        </w:tc>
        <w:tc>
          <w:tcPr>
            <w:tcW w:w="3859" w:type="pct"/>
            <w:vAlign w:val="center"/>
          </w:tcPr>
          <w:p w14:paraId="7701110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开工建设烟台蓬莱国际机场二期工程，计划2021年建成启用。</w:t>
            </w:r>
          </w:p>
        </w:tc>
        <w:tc>
          <w:tcPr>
            <w:tcW w:w="845" w:type="pct"/>
            <w:vAlign w:val="center"/>
          </w:tcPr>
          <w:p w14:paraId="7EF7A51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市口岸办</w:t>
            </w:r>
          </w:p>
        </w:tc>
      </w:tr>
      <w:tr w:rsidR="00504E0B" w:rsidRPr="00C529CC" w14:paraId="6B75EE00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243AA43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48</w:t>
            </w:r>
          </w:p>
        </w:tc>
        <w:tc>
          <w:tcPr>
            <w:tcW w:w="3859" w:type="pct"/>
            <w:vAlign w:val="center"/>
          </w:tcPr>
          <w:p w14:paraId="78BB66D6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争创省级以上畜禽标准化养殖示范场25个。</w:t>
            </w:r>
          </w:p>
        </w:tc>
        <w:tc>
          <w:tcPr>
            <w:tcW w:w="845" w:type="pct"/>
            <w:vAlign w:val="center"/>
          </w:tcPr>
          <w:p w14:paraId="4865262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市畜牧兽医局</w:t>
            </w:r>
          </w:p>
        </w:tc>
      </w:tr>
      <w:tr w:rsidR="00504E0B" w:rsidRPr="006D0709" w14:paraId="31E273CC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2638608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49</w:t>
            </w:r>
          </w:p>
        </w:tc>
        <w:tc>
          <w:tcPr>
            <w:tcW w:w="3859" w:type="pct"/>
            <w:vAlign w:val="center"/>
          </w:tcPr>
          <w:p w14:paraId="5BDCC016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培育畜禽产品名优品牌。</w:t>
            </w:r>
          </w:p>
        </w:tc>
        <w:tc>
          <w:tcPr>
            <w:tcW w:w="845" w:type="pct"/>
            <w:vAlign w:val="center"/>
          </w:tcPr>
          <w:p w14:paraId="3EC1F50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市畜牧兽医局</w:t>
            </w:r>
          </w:p>
        </w:tc>
      </w:tr>
      <w:tr w:rsidR="00504E0B" w:rsidRPr="00514B89" w14:paraId="10833535" w14:textId="77777777" w:rsidTr="000360CD">
        <w:trPr>
          <w:trHeight w:hRule="exact" w:val="652"/>
          <w:jc w:val="center"/>
        </w:trPr>
        <w:tc>
          <w:tcPr>
            <w:tcW w:w="296" w:type="pct"/>
            <w:vAlign w:val="center"/>
          </w:tcPr>
          <w:p w14:paraId="578139E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50</w:t>
            </w:r>
          </w:p>
        </w:tc>
        <w:tc>
          <w:tcPr>
            <w:tcW w:w="3859" w:type="pct"/>
            <w:vAlign w:val="center"/>
          </w:tcPr>
          <w:p w14:paraId="1397B9ED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建设林果生产机械化示范基地。</w:t>
            </w:r>
          </w:p>
        </w:tc>
        <w:tc>
          <w:tcPr>
            <w:tcW w:w="845" w:type="pct"/>
            <w:vAlign w:val="center"/>
          </w:tcPr>
          <w:p w14:paraId="3EC46C8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市农机局</w:t>
            </w:r>
          </w:p>
        </w:tc>
      </w:tr>
      <w:tr w:rsidR="00504E0B" w:rsidRPr="00514B89" w14:paraId="62B2E244" w14:textId="77777777" w:rsidTr="000360CD">
        <w:trPr>
          <w:trHeight w:hRule="exact" w:val="1134"/>
          <w:jc w:val="center"/>
        </w:trPr>
        <w:tc>
          <w:tcPr>
            <w:tcW w:w="5000" w:type="pct"/>
            <w:gridSpan w:val="3"/>
            <w:vAlign w:val="center"/>
          </w:tcPr>
          <w:p w14:paraId="149CE967" w14:textId="77777777" w:rsidR="00504E0B" w:rsidRPr="00514B89" w:rsidRDefault="00504E0B" w:rsidP="000360CD">
            <w:pPr>
              <w:spacing w:line="320" w:lineRule="exact"/>
              <w:jc w:val="center"/>
              <w:rPr>
                <w:rFonts w:hint="eastAsia"/>
                <w:color w:val="000000"/>
                <w:kern w:val="32"/>
                <w:sz w:val="24"/>
              </w:rPr>
            </w:pPr>
            <w:r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五</w:t>
            </w:r>
            <w:r w:rsidRPr="00EF04EE"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、</w:t>
            </w:r>
            <w:r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王晓军</w:t>
            </w:r>
            <w:r w:rsidRPr="00EF04EE"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同志分管重点工作</w:t>
            </w:r>
          </w:p>
        </w:tc>
      </w:tr>
      <w:tr w:rsidR="00504E0B" w:rsidRPr="00636338" w14:paraId="26FEC58B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039F405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</w:t>
            </w:r>
          </w:p>
        </w:tc>
        <w:tc>
          <w:tcPr>
            <w:tcW w:w="3859" w:type="pct"/>
            <w:vAlign w:val="center"/>
          </w:tcPr>
          <w:p w14:paraId="0F742A31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完成省下达的节能约束性指标。</w:t>
            </w:r>
          </w:p>
        </w:tc>
        <w:tc>
          <w:tcPr>
            <w:tcW w:w="845" w:type="pct"/>
            <w:vAlign w:val="center"/>
          </w:tcPr>
          <w:p w14:paraId="7683527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市经济和信息化委</w:t>
            </w:r>
          </w:p>
        </w:tc>
      </w:tr>
      <w:tr w:rsidR="00504E0B" w:rsidRPr="005E72D3" w14:paraId="15C8FC7C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16ED2F2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</w:t>
            </w:r>
          </w:p>
        </w:tc>
        <w:tc>
          <w:tcPr>
            <w:tcW w:w="3859" w:type="pct"/>
            <w:vAlign w:val="center"/>
          </w:tcPr>
          <w:p w14:paraId="2436B3D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推广清洁煤炭45万吨、节能环保炉具6万台。</w:t>
            </w:r>
          </w:p>
        </w:tc>
        <w:tc>
          <w:tcPr>
            <w:tcW w:w="845" w:type="pct"/>
            <w:vAlign w:val="center"/>
          </w:tcPr>
          <w:p w14:paraId="619E6D0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0F131E" w14:paraId="0DB80213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5A8AE63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</w:t>
            </w:r>
          </w:p>
        </w:tc>
        <w:tc>
          <w:tcPr>
            <w:tcW w:w="3859" w:type="pct"/>
            <w:vAlign w:val="center"/>
          </w:tcPr>
          <w:p w14:paraId="1DAE4BD5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加快建设中德工业设计中心。</w:t>
            </w:r>
          </w:p>
        </w:tc>
        <w:tc>
          <w:tcPr>
            <w:tcW w:w="845" w:type="pct"/>
            <w:vAlign w:val="center"/>
          </w:tcPr>
          <w:p w14:paraId="429FF64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0D1DA4" w14:paraId="0A5C6041" w14:textId="77777777" w:rsidTr="000360CD">
        <w:trPr>
          <w:trHeight w:hRule="exact" w:val="1158"/>
          <w:jc w:val="center"/>
        </w:trPr>
        <w:tc>
          <w:tcPr>
            <w:tcW w:w="296" w:type="pct"/>
            <w:vAlign w:val="center"/>
          </w:tcPr>
          <w:p w14:paraId="6734452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859" w:type="pct"/>
            <w:vAlign w:val="center"/>
          </w:tcPr>
          <w:p w14:paraId="5B4ECAFA" w14:textId="77777777" w:rsidR="00504E0B" w:rsidRPr="00E50E4C" w:rsidRDefault="00504E0B" w:rsidP="000360CD">
            <w:pPr>
              <w:topLinePunct/>
              <w:autoSpaceDN w:val="0"/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重点培育“7+N”主导产业集群，</w:t>
            </w: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促进产业迈向中高端水平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。围绕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培强做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大电子信息、食品加工、有色及贵金属、高端化工新材料、装备制造、汽车制造、医药健康等7个优势产业，逐一研究战略规划、突破方向、扶持重点和服务平台。</w:t>
            </w:r>
          </w:p>
        </w:tc>
        <w:tc>
          <w:tcPr>
            <w:tcW w:w="845" w:type="pct"/>
            <w:vAlign w:val="center"/>
          </w:tcPr>
          <w:p w14:paraId="78CDCDC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0D1DA4" w14:paraId="7B771397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14E554F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</w:t>
            </w:r>
          </w:p>
        </w:tc>
        <w:tc>
          <w:tcPr>
            <w:tcW w:w="3859" w:type="pct"/>
            <w:vAlign w:val="center"/>
          </w:tcPr>
          <w:p w14:paraId="3CFA2A4E" w14:textId="77777777" w:rsidR="00504E0B" w:rsidRPr="00E50E4C" w:rsidRDefault="00504E0B" w:rsidP="000360CD">
            <w:pPr>
              <w:topLinePunct/>
              <w:autoSpaceDN w:val="0"/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千方百计推动南山乙烷综合利用项目落地开工。</w:t>
            </w:r>
          </w:p>
        </w:tc>
        <w:tc>
          <w:tcPr>
            <w:tcW w:w="845" w:type="pct"/>
            <w:vAlign w:val="center"/>
          </w:tcPr>
          <w:p w14:paraId="6435B53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市经济和信息化委</w:t>
            </w:r>
          </w:p>
        </w:tc>
      </w:tr>
      <w:tr w:rsidR="00504E0B" w:rsidRPr="000D1DA4" w14:paraId="3CBB772F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223782A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6</w:t>
            </w:r>
          </w:p>
        </w:tc>
        <w:tc>
          <w:tcPr>
            <w:tcW w:w="3859" w:type="pct"/>
            <w:vAlign w:val="center"/>
          </w:tcPr>
          <w:p w14:paraId="469C8282" w14:textId="77777777" w:rsidR="00504E0B" w:rsidRPr="00E50E4C" w:rsidRDefault="00504E0B" w:rsidP="000360CD">
            <w:pPr>
              <w:topLinePunct/>
              <w:autoSpaceDN w:val="0"/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全力推进万华百万吨乙烯项目加快建设。</w:t>
            </w:r>
          </w:p>
        </w:tc>
        <w:tc>
          <w:tcPr>
            <w:tcW w:w="845" w:type="pct"/>
            <w:vAlign w:val="center"/>
          </w:tcPr>
          <w:p w14:paraId="7D478B6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0D1DA4" w14:paraId="1BF36588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7ED829A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7</w:t>
            </w:r>
          </w:p>
        </w:tc>
        <w:tc>
          <w:tcPr>
            <w:tcW w:w="3859" w:type="pct"/>
            <w:vAlign w:val="center"/>
          </w:tcPr>
          <w:p w14:paraId="45C2D4DE" w14:textId="77777777" w:rsidR="00504E0B" w:rsidRPr="00E50E4C" w:rsidRDefault="00504E0B" w:rsidP="000360CD">
            <w:pPr>
              <w:topLinePunct/>
              <w:autoSpaceDN w:val="0"/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全力推进中集来福士深海平台试航基地项目加快建设。</w:t>
            </w:r>
          </w:p>
        </w:tc>
        <w:tc>
          <w:tcPr>
            <w:tcW w:w="845" w:type="pct"/>
            <w:vAlign w:val="center"/>
          </w:tcPr>
          <w:p w14:paraId="5E6D236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0D1DA4" w14:paraId="0079D19C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638AE0B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8</w:t>
            </w:r>
          </w:p>
        </w:tc>
        <w:tc>
          <w:tcPr>
            <w:tcW w:w="3859" w:type="pct"/>
            <w:vAlign w:val="center"/>
          </w:tcPr>
          <w:p w14:paraId="61DB5279" w14:textId="77777777" w:rsidR="00504E0B" w:rsidRPr="00E50E4C" w:rsidRDefault="00504E0B" w:rsidP="000360CD">
            <w:pPr>
              <w:topLinePunct/>
              <w:autoSpaceDN w:val="0"/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着力打造新能源汽车基地。</w:t>
            </w:r>
          </w:p>
        </w:tc>
        <w:tc>
          <w:tcPr>
            <w:tcW w:w="845" w:type="pct"/>
            <w:vAlign w:val="center"/>
          </w:tcPr>
          <w:p w14:paraId="35F7DA2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市经济和信息化委</w:t>
            </w:r>
          </w:p>
        </w:tc>
      </w:tr>
      <w:tr w:rsidR="00504E0B" w:rsidRPr="000D1DA4" w14:paraId="7406C5A0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5C6AF84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9</w:t>
            </w:r>
          </w:p>
        </w:tc>
        <w:tc>
          <w:tcPr>
            <w:tcW w:w="3859" w:type="pct"/>
            <w:vAlign w:val="center"/>
          </w:tcPr>
          <w:p w14:paraId="0EC4AFBE" w14:textId="77777777" w:rsidR="00504E0B" w:rsidRPr="00E50E4C" w:rsidRDefault="00504E0B" w:rsidP="000360CD">
            <w:pPr>
              <w:topLinePunct/>
              <w:autoSpaceDN w:val="0"/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着力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打造海工装备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及高技术船舶创新中心。</w:t>
            </w:r>
          </w:p>
        </w:tc>
        <w:tc>
          <w:tcPr>
            <w:tcW w:w="845" w:type="pct"/>
            <w:vAlign w:val="center"/>
          </w:tcPr>
          <w:p w14:paraId="2A96BE1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0D1DA4" w14:paraId="25831B11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42D88C7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10</w:t>
            </w:r>
          </w:p>
        </w:tc>
        <w:tc>
          <w:tcPr>
            <w:tcW w:w="3859" w:type="pct"/>
            <w:vAlign w:val="center"/>
          </w:tcPr>
          <w:p w14:paraId="08910567" w14:textId="77777777" w:rsidR="00504E0B" w:rsidRPr="00E50E4C" w:rsidRDefault="00504E0B" w:rsidP="000360CD">
            <w:pPr>
              <w:topLinePunct/>
              <w:autoSpaceDN w:val="0"/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着力打造高端石化基地。</w:t>
            </w:r>
          </w:p>
        </w:tc>
        <w:tc>
          <w:tcPr>
            <w:tcW w:w="845" w:type="pct"/>
            <w:vAlign w:val="center"/>
          </w:tcPr>
          <w:p w14:paraId="3E88E9E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2407E4" w14:paraId="22C72974" w14:textId="77777777" w:rsidTr="000360CD">
        <w:trPr>
          <w:trHeight w:val="1017"/>
          <w:jc w:val="center"/>
        </w:trPr>
        <w:tc>
          <w:tcPr>
            <w:tcW w:w="296" w:type="pct"/>
            <w:vAlign w:val="center"/>
          </w:tcPr>
          <w:p w14:paraId="31B2193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11</w:t>
            </w:r>
          </w:p>
        </w:tc>
        <w:tc>
          <w:tcPr>
            <w:tcW w:w="3859" w:type="pct"/>
            <w:vAlign w:val="center"/>
          </w:tcPr>
          <w:p w14:paraId="187E3C1C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谋划布局人工智能、共享经济等一批前沿产业。积极发展数字经济，推动互联网、大数据、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云计算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等与实体经济深度融合。深化与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腾讯云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合作，推动传统优势产业数字化转型，构建新型数字经济共同体。</w:t>
            </w:r>
          </w:p>
        </w:tc>
        <w:tc>
          <w:tcPr>
            <w:tcW w:w="845" w:type="pct"/>
            <w:vAlign w:val="center"/>
          </w:tcPr>
          <w:p w14:paraId="3DD4AB9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2D2669" w14:paraId="4A332843" w14:textId="77777777" w:rsidTr="000360CD">
        <w:trPr>
          <w:trHeight w:hRule="exact" w:val="1002"/>
          <w:jc w:val="center"/>
        </w:trPr>
        <w:tc>
          <w:tcPr>
            <w:tcW w:w="296" w:type="pct"/>
            <w:vAlign w:val="center"/>
          </w:tcPr>
          <w:p w14:paraId="4D8E151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12</w:t>
            </w:r>
          </w:p>
        </w:tc>
        <w:tc>
          <w:tcPr>
            <w:tcW w:w="3859" w:type="pct"/>
            <w:vAlign w:val="center"/>
          </w:tcPr>
          <w:p w14:paraId="5ECB036B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推进供应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链创新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与应用，设立供应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链创新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基金，积极发展供应链金融，引进和培育供应链示范企业，建立供应链上下游企业合作共赢的协同发展机制。</w:t>
            </w:r>
          </w:p>
        </w:tc>
        <w:tc>
          <w:tcPr>
            <w:tcW w:w="845" w:type="pct"/>
            <w:vAlign w:val="center"/>
          </w:tcPr>
          <w:p w14:paraId="2D4EFC5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EF1C6E" w14:paraId="2489F039" w14:textId="77777777" w:rsidTr="000360CD">
        <w:trPr>
          <w:trHeight w:hRule="exact" w:val="884"/>
          <w:jc w:val="center"/>
        </w:trPr>
        <w:tc>
          <w:tcPr>
            <w:tcW w:w="296" w:type="pct"/>
            <w:vAlign w:val="center"/>
          </w:tcPr>
          <w:p w14:paraId="279C74F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13</w:t>
            </w:r>
          </w:p>
        </w:tc>
        <w:tc>
          <w:tcPr>
            <w:tcW w:w="3859" w:type="pct"/>
            <w:vAlign w:val="center"/>
          </w:tcPr>
          <w:p w14:paraId="383F434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大力发展智能制造、绿色制造、服务型制造，促进信息技术向制造业各环节渗透，推动生产方式向柔性、智能、精细转变。</w:t>
            </w:r>
          </w:p>
        </w:tc>
        <w:tc>
          <w:tcPr>
            <w:tcW w:w="845" w:type="pct"/>
            <w:vAlign w:val="center"/>
          </w:tcPr>
          <w:p w14:paraId="6E03D83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EF1C6E" w14:paraId="259D9763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5AD1908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14</w:t>
            </w:r>
          </w:p>
        </w:tc>
        <w:tc>
          <w:tcPr>
            <w:tcW w:w="3859" w:type="pct"/>
            <w:vAlign w:val="center"/>
          </w:tcPr>
          <w:p w14:paraId="34A1578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开展消费品工业“三品”战略示范试点。</w:t>
            </w:r>
          </w:p>
        </w:tc>
        <w:tc>
          <w:tcPr>
            <w:tcW w:w="845" w:type="pct"/>
            <w:vAlign w:val="center"/>
          </w:tcPr>
          <w:p w14:paraId="2CA734B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EF1C6E" w14:paraId="56AA170B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29C57B1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15</w:t>
            </w:r>
          </w:p>
        </w:tc>
        <w:tc>
          <w:tcPr>
            <w:tcW w:w="3859" w:type="pct"/>
            <w:vAlign w:val="center"/>
          </w:tcPr>
          <w:p w14:paraId="180F2DAB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培强做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大50户龙头带动型企业和50户创新引领型企业，培育更多行业单项冠军。</w:t>
            </w:r>
          </w:p>
        </w:tc>
        <w:tc>
          <w:tcPr>
            <w:tcW w:w="845" w:type="pct"/>
            <w:vAlign w:val="center"/>
          </w:tcPr>
          <w:p w14:paraId="1957C19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EF1C6E" w14:paraId="0F1E4875" w14:textId="77777777" w:rsidTr="000360CD">
        <w:trPr>
          <w:trHeight w:hRule="exact" w:val="1089"/>
          <w:jc w:val="center"/>
        </w:trPr>
        <w:tc>
          <w:tcPr>
            <w:tcW w:w="296" w:type="pct"/>
            <w:vAlign w:val="center"/>
          </w:tcPr>
          <w:p w14:paraId="5642D76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59" w:type="pct"/>
            <w:vAlign w:val="center"/>
          </w:tcPr>
          <w:p w14:paraId="5D4DDB5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大力弘扬企业家精神和工匠精神，尊重企业家，关心企业家，注重对老一代企业家的培训和新生代企业家的培养，完善企业“直通车”制度，构建“亲”“清”新型政商关系，让广大企业扎根烟台沃土，放眼世界谋发展，回报烟台做贡献。</w:t>
            </w:r>
          </w:p>
        </w:tc>
        <w:tc>
          <w:tcPr>
            <w:tcW w:w="845" w:type="pct"/>
            <w:vAlign w:val="center"/>
          </w:tcPr>
          <w:p w14:paraId="0EE555E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C529CC" w14:paraId="4323187F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17CE5E7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17</w:t>
            </w:r>
          </w:p>
        </w:tc>
        <w:tc>
          <w:tcPr>
            <w:tcW w:w="3859" w:type="pct"/>
            <w:vAlign w:val="center"/>
          </w:tcPr>
          <w:p w14:paraId="6309AF6C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深化供给侧结构性改革，扩大制造业优质增量供给。</w:t>
            </w:r>
          </w:p>
        </w:tc>
        <w:tc>
          <w:tcPr>
            <w:tcW w:w="845" w:type="pct"/>
            <w:vAlign w:val="center"/>
          </w:tcPr>
          <w:p w14:paraId="059BC00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0F131E" w14:paraId="7CB0D9AF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346FAA5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18</w:t>
            </w:r>
          </w:p>
        </w:tc>
        <w:tc>
          <w:tcPr>
            <w:tcW w:w="3859" w:type="pct"/>
            <w:vAlign w:val="center"/>
          </w:tcPr>
          <w:p w14:paraId="3AE5814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发挥海工装备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研发平台作用。</w:t>
            </w:r>
          </w:p>
        </w:tc>
        <w:tc>
          <w:tcPr>
            <w:tcW w:w="845" w:type="pct"/>
            <w:vAlign w:val="center"/>
          </w:tcPr>
          <w:p w14:paraId="119E305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EF1C6E" w14:paraId="783BA00A" w14:textId="77777777" w:rsidTr="000360CD">
        <w:trPr>
          <w:trHeight w:hRule="exact" w:val="851"/>
          <w:jc w:val="center"/>
        </w:trPr>
        <w:tc>
          <w:tcPr>
            <w:tcW w:w="296" w:type="pct"/>
            <w:vAlign w:val="center"/>
          </w:tcPr>
          <w:p w14:paraId="279C003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19</w:t>
            </w:r>
          </w:p>
        </w:tc>
        <w:tc>
          <w:tcPr>
            <w:tcW w:w="3859" w:type="pct"/>
            <w:vAlign w:val="center"/>
          </w:tcPr>
          <w:p w14:paraId="26C2132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大力发展冷链物流、智能物流、第三方物流等现代物流业，建设济铁烟台物流园、邮政陆运中心等载体。</w:t>
            </w:r>
          </w:p>
        </w:tc>
        <w:tc>
          <w:tcPr>
            <w:tcW w:w="845" w:type="pct"/>
            <w:vAlign w:val="center"/>
          </w:tcPr>
          <w:p w14:paraId="7E64B33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市经济和信息化委</w:t>
            </w:r>
          </w:p>
        </w:tc>
      </w:tr>
      <w:tr w:rsidR="00504E0B" w:rsidRPr="000D1DA4" w14:paraId="0F933BE6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22778AD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20</w:t>
            </w:r>
          </w:p>
        </w:tc>
        <w:tc>
          <w:tcPr>
            <w:tcW w:w="3859" w:type="pct"/>
            <w:vAlign w:val="center"/>
          </w:tcPr>
          <w:p w14:paraId="5F16CAB3" w14:textId="77777777" w:rsidR="00504E0B" w:rsidRPr="00E50E4C" w:rsidRDefault="00504E0B" w:rsidP="000360CD">
            <w:pPr>
              <w:topLinePunct/>
              <w:autoSpaceDN w:val="0"/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千方百计推动开发区新能源汽车项目加快建设。</w:t>
            </w:r>
          </w:p>
        </w:tc>
        <w:tc>
          <w:tcPr>
            <w:tcW w:w="845" w:type="pct"/>
            <w:vAlign w:val="center"/>
          </w:tcPr>
          <w:p w14:paraId="086B186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开发区管委</w:t>
            </w:r>
          </w:p>
        </w:tc>
      </w:tr>
      <w:tr w:rsidR="00504E0B" w:rsidRPr="000D1DA4" w14:paraId="2B02F1CC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1E6DA74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21</w:t>
            </w:r>
          </w:p>
        </w:tc>
        <w:tc>
          <w:tcPr>
            <w:tcW w:w="3859" w:type="pct"/>
            <w:vAlign w:val="center"/>
          </w:tcPr>
          <w:p w14:paraId="6FB7BFAF" w14:textId="77777777" w:rsidR="00504E0B" w:rsidRPr="00E50E4C" w:rsidRDefault="00504E0B" w:rsidP="000360CD">
            <w:pPr>
              <w:topLinePunct/>
              <w:autoSpaceDN w:val="0"/>
              <w:spacing w:line="28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全力推进上汽东岳动力总成项目加快建设。</w:t>
            </w:r>
          </w:p>
        </w:tc>
        <w:tc>
          <w:tcPr>
            <w:tcW w:w="845" w:type="pct"/>
            <w:vAlign w:val="center"/>
          </w:tcPr>
          <w:p w14:paraId="77419BC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开发区管委</w:t>
            </w:r>
          </w:p>
        </w:tc>
      </w:tr>
      <w:tr w:rsidR="00504E0B" w:rsidRPr="00F65151" w14:paraId="6DDAD664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2B02EF5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22</w:t>
            </w:r>
          </w:p>
        </w:tc>
        <w:tc>
          <w:tcPr>
            <w:tcW w:w="3859" w:type="pct"/>
            <w:vAlign w:val="center"/>
          </w:tcPr>
          <w:p w14:paraId="2AA5648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推进山东半岛国家自主创新示范区建设。</w:t>
            </w:r>
          </w:p>
        </w:tc>
        <w:tc>
          <w:tcPr>
            <w:tcW w:w="845" w:type="pct"/>
            <w:vAlign w:val="center"/>
          </w:tcPr>
          <w:p w14:paraId="260D78A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高新区管委</w:t>
            </w:r>
          </w:p>
        </w:tc>
      </w:tr>
      <w:tr w:rsidR="00504E0B" w:rsidRPr="00F65151" w14:paraId="16F469F2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7F5FA2D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23</w:t>
            </w:r>
          </w:p>
        </w:tc>
        <w:tc>
          <w:tcPr>
            <w:tcW w:w="3859" w:type="pct"/>
            <w:vAlign w:val="center"/>
          </w:tcPr>
          <w:p w14:paraId="12F76E06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推进济青烟科技成果转移转化示范区等重大创新载体建设。</w:t>
            </w:r>
          </w:p>
        </w:tc>
        <w:tc>
          <w:tcPr>
            <w:tcW w:w="845" w:type="pct"/>
            <w:vAlign w:val="center"/>
          </w:tcPr>
          <w:p w14:paraId="3944942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市科技局</w:t>
            </w:r>
          </w:p>
        </w:tc>
      </w:tr>
      <w:tr w:rsidR="00504E0B" w:rsidRPr="000F131E" w14:paraId="7F7C01EB" w14:textId="77777777" w:rsidTr="000360CD">
        <w:trPr>
          <w:trHeight w:val="681"/>
          <w:jc w:val="center"/>
        </w:trPr>
        <w:tc>
          <w:tcPr>
            <w:tcW w:w="296" w:type="pct"/>
            <w:vAlign w:val="center"/>
          </w:tcPr>
          <w:p w14:paraId="3991313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24</w:t>
            </w:r>
          </w:p>
        </w:tc>
        <w:tc>
          <w:tcPr>
            <w:tcW w:w="3859" w:type="pct"/>
            <w:vAlign w:val="center"/>
          </w:tcPr>
          <w:p w14:paraId="121A160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支持“校所企”共建协同创新平台，支持国内外创新成果来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烟转移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转化，推动“校所城产”融合发展。</w:t>
            </w:r>
          </w:p>
        </w:tc>
        <w:tc>
          <w:tcPr>
            <w:tcW w:w="845" w:type="pct"/>
            <w:vAlign w:val="center"/>
          </w:tcPr>
          <w:p w14:paraId="0DCCA8F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市科技局</w:t>
            </w:r>
          </w:p>
        </w:tc>
      </w:tr>
      <w:tr w:rsidR="00504E0B" w:rsidRPr="000F131E" w14:paraId="01E69020" w14:textId="77777777" w:rsidTr="000360CD">
        <w:trPr>
          <w:trHeight w:hRule="exact" w:val="900"/>
          <w:jc w:val="center"/>
        </w:trPr>
        <w:tc>
          <w:tcPr>
            <w:tcW w:w="296" w:type="pct"/>
            <w:vAlign w:val="center"/>
          </w:tcPr>
          <w:p w14:paraId="536298E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25</w:t>
            </w:r>
          </w:p>
        </w:tc>
        <w:tc>
          <w:tcPr>
            <w:tcW w:w="3859" w:type="pct"/>
            <w:vAlign w:val="center"/>
          </w:tcPr>
          <w:p w14:paraId="089155A7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支持企业创新发展，推动规模以上企业建立研发机构，开展市级重大科技项目攻关，培育一批科技型中小企业，新增高新技术企业80家以上。</w:t>
            </w:r>
          </w:p>
        </w:tc>
        <w:tc>
          <w:tcPr>
            <w:tcW w:w="845" w:type="pct"/>
            <w:vAlign w:val="center"/>
          </w:tcPr>
          <w:p w14:paraId="4A8F98D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市科技局</w:t>
            </w:r>
          </w:p>
        </w:tc>
      </w:tr>
      <w:tr w:rsidR="00504E0B" w:rsidRPr="00514B89" w14:paraId="7173C47B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0533DB5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26</w:t>
            </w:r>
          </w:p>
        </w:tc>
        <w:tc>
          <w:tcPr>
            <w:tcW w:w="3859" w:type="pct"/>
            <w:vAlign w:val="center"/>
          </w:tcPr>
          <w:p w14:paraId="3171750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鼓励发展科技服务等生产性服务业。</w:t>
            </w:r>
          </w:p>
        </w:tc>
        <w:tc>
          <w:tcPr>
            <w:tcW w:w="845" w:type="pct"/>
            <w:vAlign w:val="center"/>
          </w:tcPr>
          <w:p w14:paraId="68A3DD7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市科技局</w:t>
            </w:r>
          </w:p>
        </w:tc>
      </w:tr>
      <w:tr w:rsidR="00504E0B" w:rsidRPr="002515D5" w14:paraId="12240D68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0145854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27</w:t>
            </w:r>
          </w:p>
        </w:tc>
        <w:tc>
          <w:tcPr>
            <w:tcW w:w="3859" w:type="pct"/>
            <w:vAlign w:val="center"/>
          </w:tcPr>
          <w:p w14:paraId="63174338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提高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城乡低保标准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，做好特困人员救助供养工作。</w:t>
            </w:r>
          </w:p>
        </w:tc>
        <w:tc>
          <w:tcPr>
            <w:tcW w:w="845" w:type="pct"/>
            <w:vAlign w:val="center"/>
          </w:tcPr>
          <w:p w14:paraId="0E7AA54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市民政局</w:t>
            </w:r>
          </w:p>
        </w:tc>
      </w:tr>
      <w:tr w:rsidR="00504E0B" w:rsidRPr="00636338" w14:paraId="635B7DDB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0C231C7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28</w:t>
            </w:r>
          </w:p>
        </w:tc>
        <w:tc>
          <w:tcPr>
            <w:tcW w:w="3859" w:type="pct"/>
            <w:vAlign w:val="center"/>
          </w:tcPr>
          <w:p w14:paraId="3A088263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完善社区治理体系，</w:t>
            </w:r>
            <w:r w:rsidRPr="00E50E4C">
              <w:rPr>
                <w:rFonts w:ascii="仿宋_GB2312" w:hint="eastAsia"/>
                <w:color w:val="000000"/>
                <w:sz w:val="24"/>
              </w:rPr>
              <w:t>发挥社会组织作用，推动社会治理重心向基层下移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。</w:t>
            </w:r>
          </w:p>
        </w:tc>
        <w:tc>
          <w:tcPr>
            <w:tcW w:w="845" w:type="pct"/>
            <w:vAlign w:val="center"/>
          </w:tcPr>
          <w:p w14:paraId="737ED26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市民政局</w:t>
            </w:r>
          </w:p>
        </w:tc>
      </w:tr>
      <w:tr w:rsidR="00504E0B" w:rsidRPr="00636338" w14:paraId="7F88C64F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47F827E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29</w:t>
            </w:r>
          </w:p>
        </w:tc>
        <w:tc>
          <w:tcPr>
            <w:tcW w:w="3859" w:type="pct"/>
            <w:vAlign w:val="center"/>
          </w:tcPr>
          <w:p w14:paraId="161EBD1B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发展现代慈善公益事业，落实各项福利保障制度和优抚安置政策。</w:t>
            </w:r>
          </w:p>
        </w:tc>
        <w:tc>
          <w:tcPr>
            <w:tcW w:w="845" w:type="pct"/>
            <w:vAlign w:val="center"/>
          </w:tcPr>
          <w:p w14:paraId="34496A8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市民政局</w:t>
            </w:r>
          </w:p>
        </w:tc>
      </w:tr>
      <w:tr w:rsidR="00504E0B" w:rsidRPr="001505C4" w14:paraId="02C75DD3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3D2CBBE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59" w:type="pct"/>
            <w:vAlign w:val="center"/>
          </w:tcPr>
          <w:p w14:paraId="7831B32E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加强国防教育、国防动员、民兵预备役工作，争创新一届双拥模范城，巩固军政军民团结局面。</w:t>
            </w:r>
          </w:p>
        </w:tc>
        <w:tc>
          <w:tcPr>
            <w:tcW w:w="845" w:type="pct"/>
            <w:vAlign w:val="center"/>
          </w:tcPr>
          <w:p w14:paraId="25B3EE3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市民政局</w:t>
            </w:r>
          </w:p>
        </w:tc>
      </w:tr>
      <w:tr w:rsidR="00504E0B" w:rsidRPr="00C529CC" w14:paraId="7E4F75C5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35671BF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31</w:t>
            </w:r>
          </w:p>
        </w:tc>
        <w:tc>
          <w:tcPr>
            <w:tcW w:w="3859" w:type="pct"/>
            <w:vAlign w:val="center"/>
          </w:tcPr>
          <w:p w14:paraId="4FA8313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全面完成农村社区服务中心提升工程。</w:t>
            </w:r>
          </w:p>
        </w:tc>
        <w:tc>
          <w:tcPr>
            <w:tcW w:w="845" w:type="pct"/>
            <w:vAlign w:val="center"/>
          </w:tcPr>
          <w:p w14:paraId="0275DA9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市民政局</w:t>
            </w:r>
          </w:p>
        </w:tc>
      </w:tr>
      <w:tr w:rsidR="00504E0B" w:rsidRPr="00C529CC" w14:paraId="31043CFB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4965F92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32</w:t>
            </w:r>
          </w:p>
        </w:tc>
        <w:tc>
          <w:tcPr>
            <w:tcW w:w="3859" w:type="pct"/>
            <w:vAlign w:val="center"/>
          </w:tcPr>
          <w:p w14:paraId="681373C7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推进“四好农村路”建设，改造农村公路400公里。</w:t>
            </w:r>
          </w:p>
        </w:tc>
        <w:tc>
          <w:tcPr>
            <w:tcW w:w="845" w:type="pct"/>
            <w:vAlign w:val="center"/>
          </w:tcPr>
          <w:p w14:paraId="4D4D7EB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市交通运输局</w:t>
            </w:r>
          </w:p>
        </w:tc>
      </w:tr>
      <w:tr w:rsidR="00504E0B" w:rsidRPr="006B477A" w14:paraId="07A305FC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0AA429A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33</w:t>
            </w:r>
          </w:p>
        </w:tc>
        <w:tc>
          <w:tcPr>
            <w:tcW w:w="3859" w:type="pct"/>
            <w:vAlign w:val="center"/>
          </w:tcPr>
          <w:p w14:paraId="56DD9AB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建成龙青高速公路。</w:t>
            </w:r>
          </w:p>
        </w:tc>
        <w:tc>
          <w:tcPr>
            <w:tcW w:w="845" w:type="pct"/>
            <w:vAlign w:val="center"/>
          </w:tcPr>
          <w:p w14:paraId="0E8461A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市交通运输局</w:t>
            </w:r>
          </w:p>
        </w:tc>
      </w:tr>
      <w:tr w:rsidR="00504E0B" w:rsidRPr="002515D5" w14:paraId="7D5689F6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14293E8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34</w:t>
            </w:r>
          </w:p>
        </w:tc>
        <w:tc>
          <w:tcPr>
            <w:tcW w:w="3859" w:type="pct"/>
            <w:vAlign w:val="center"/>
          </w:tcPr>
          <w:p w14:paraId="0D4FD048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滨海路开发区至蓬莱段建成通车。</w:t>
            </w:r>
          </w:p>
        </w:tc>
        <w:tc>
          <w:tcPr>
            <w:tcW w:w="845" w:type="pct"/>
            <w:vAlign w:val="center"/>
          </w:tcPr>
          <w:p w14:paraId="49F5FF7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市交通运输局</w:t>
            </w:r>
          </w:p>
        </w:tc>
      </w:tr>
      <w:tr w:rsidR="00504E0B" w:rsidRPr="002515D5" w14:paraId="7AC90688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7BF7ADB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35</w:t>
            </w:r>
          </w:p>
        </w:tc>
        <w:tc>
          <w:tcPr>
            <w:tcW w:w="3859" w:type="pct"/>
            <w:vAlign w:val="center"/>
          </w:tcPr>
          <w:p w14:paraId="67D0D970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新增和优化调整公交线路35条，新建改造公交站亭115座，创建国家公交都市。</w:t>
            </w:r>
          </w:p>
        </w:tc>
        <w:tc>
          <w:tcPr>
            <w:tcW w:w="845" w:type="pct"/>
            <w:vAlign w:val="center"/>
          </w:tcPr>
          <w:p w14:paraId="52329D4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市交通运输局</w:t>
            </w:r>
          </w:p>
        </w:tc>
      </w:tr>
      <w:tr w:rsidR="00504E0B" w:rsidRPr="006B477A" w14:paraId="0237E3BA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0D0C89C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36</w:t>
            </w:r>
          </w:p>
        </w:tc>
        <w:tc>
          <w:tcPr>
            <w:tcW w:w="3859" w:type="pct"/>
            <w:vAlign w:val="center"/>
          </w:tcPr>
          <w:p w14:paraId="350DEF82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开工建设文莱高速公路。</w:t>
            </w:r>
          </w:p>
        </w:tc>
        <w:tc>
          <w:tcPr>
            <w:tcW w:w="845" w:type="pct"/>
            <w:vAlign w:val="center"/>
          </w:tcPr>
          <w:p w14:paraId="72AA16C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市公路局</w:t>
            </w:r>
          </w:p>
        </w:tc>
      </w:tr>
      <w:tr w:rsidR="00504E0B" w:rsidRPr="006B477A" w14:paraId="3955F1DB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3528028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37</w:t>
            </w:r>
          </w:p>
        </w:tc>
        <w:tc>
          <w:tcPr>
            <w:tcW w:w="3859" w:type="pct"/>
            <w:vAlign w:val="center"/>
          </w:tcPr>
          <w:p w14:paraId="5AF6CCF7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全力争取国道G228烟台城区段改线、高速G18烟台段外移项目尽早实施。</w:t>
            </w:r>
          </w:p>
        </w:tc>
        <w:tc>
          <w:tcPr>
            <w:tcW w:w="845" w:type="pct"/>
            <w:vAlign w:val="center"/>
          </w:tcPr>
          <w:p w14:paraId="4922063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市公路局</w:t>
            </w:r>
          </w:p>
        </w:tc>
      </w:tr>
      <w:tr w:rsidR="00504E0B" w:rsidRPr="002515D5" w14:paraId="03D5645C" w14:textId="77777777" w:rsidTr="000360CD">
        <w:trPr>
          <w:trHeight w:hRule="exact" w:val="837"/>
          <w:jc w:val="center"/>
        </w:trPr>
        <w:tc>
          <w:tcPr>
            <w:tcW w:w="296" w:type="pct"/>
            <w:vAlign w:val="center"/>
          </w:tcPr>
          <w:p w14:paraId="312C320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38</w:t>
            </w:r>
          </w:p>
        </w:tc>
        <w:tc>
          <w:tcPr>
            <w:tcW w:w="3859" w:type="pct"/>
            <w:vAlign w:val="center"/>
          </w:tcPr>
          <w:p w14:paraId="07881DB9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加快建设国家海洋经济创新示范城市，设立海洋产业发展基金，培育海洋生物医药等特色产业，建设8个海上多功能综合平台，创建国家海洋经济发展示范区。</w:t>
            </w:r>
          </w:p>
        </w:tc>
        <w:tc>
          <w:tcPr>
            <w:tcW w:w="845" w:type="pct"/>
            <w:vAlign w:val="center"/>
          </w:tcPr>
          <w:p w14:paraId="0BE8FA4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市海洋与渔业局</w:t>
            </w:r>
          </w:p>
        </w:tc>
      </w:tr>
      <w:tr w:rsidR="00504E0B" w:rsidRPr="002515D5" w14:paraId="24C3DD50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2C77E19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39</w:t>
            </w:r>
          </w:p>
        </w:tc>
        <w:tc>
          <w:tcPr>
            <w:tcW w:w="3859" w:type="pct"/>
            <w:vAlign w:val="center"/>
          </w:tcPr>
          <w:p w14:paraId="0E16DC64" w14:textId="77777777" w:rsidR="00504E0B" w:rsidRPr="00E50E4C" w:rsidRDefault="00504E0B" w:rsidP="000360CD">
            <w:pPr>
              <w:topLinePunct/>
              <w:autoSpaceDN w:val="0"/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加快“海上粮仓”建设，实现由浅海向深海养殖发展，打造国家级海洋牧场示范区。</w:t>
            </w:r>
          </w:p>
        </w:tc>
        <w:tc>
          <w:tcPr>
            <w:tcW w:w="845" w:type="pct"/>
            <w:vAlign w:val="center"/>
          </w:tcPr>
          <w:p w14:paraId="1E119D1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市海洋与渔业局</w:t>
            </w:r>
          </w:p>
        </w:tc>
      </w:tr>
      <w:tr w:rsidR="00504E0B" w:rsidRPr="002515D5" w14:paraId="24E2EC21" w14:textId="77777777" w:rsidTr="000360CD">
        <w:trPr>
          <w:trHeight w:hRule="exact" w:val="840"/>
          <w:jc w:val="center"/>
        </w:trPr>
        <w:tc>
          <w:tcPr>
            <w:tcW w:w="296" w:type="pct"/>
            <w:vAlign w:val="center"/>
          </w:tcPr>
          <w:p w14:paraId="090DFFC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40</w:t>
            </w:r>
          </w:p>
        </w:tc>
        <w:tc>
          <w:tcPr>
            <w:tcW w:w="3859" w:type="pct"/>
            <w:vAlign w:val="center"/>
          </w:tcPr>
          <w:p w14:paraId="79198A1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加快推进国家级海洋高技术产业基地建设，支持涉海机构和企业开展重大科技创新，建设8处省级以上海洋工程技术协同创新中心，打造海洋科技产业聚集示范区。</w:t>
            </w:r>
          </w:p>
        </w:tc>
        <w:tc>
          <w:tcPr>
            <w:tcW w:w="845" w:type="pct"/>
            <w:vAlign w:val="center"/>
          </w:tcPr>
          <w:p w14:paraId="63D2B12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市海洋与渔业局</w:t>
            </w:r>
          </w:p>
        </w:tc>
      </w:tr>
      <w:tr w:rsidR="00504E0B" w:rsidRPr="002515D5" w14:paraId="1D2C4C59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308961FD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41</w:t>
            </w:r>
          </w:p>
        </w:tc>
        <w:tc>
          <w:tcPr>
            <w:tcW w:w="3859" w:type="pct"/>
            <w:vAlign w:val="center"/>
          </w:tcPr>
          <w:p w14:paraId="21810300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培育东方海洋等10家渔业种业龙头企业，做强海参、扇贝等种业基地，打造“水产种业硅谷”。</w:t>
            </w:r>
          </w:p>
        </w:tc>
        <w:tc>
          <w:tcPr>
            <w:tcW w:w="845" w:type="pct"/>
            <w:vAlign w:val="center"/>
          </w:tcPr>
          <w:p w14:paraId="6D5CD38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市海洋与渔业局</w:t>
            </w:r>
          </w:p>
        </w:tc>
      </w:tr>
      <w:tr w:rsidR="00504E0B" w:rsidRPr="002515D5" w14:paraId="1582EFD6" w14:textId="77777777" w:rsidTr="000360CD">
        <w:trPr>
          <w:trHeight w:hRule="exact" w:val="830"/>
          <w:jc w:val="center"/>
        </w:trPr>
        <w:tc>
          <w:tcPr>
            <w:tcW w:w="296" w:type="pct"/>
            <w:vAlign w:val="center"/>
          </w:tcPr>
          <w:p w14:paraId="4779A58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42</w:t>
            </w:r>
          </w:p>
        </w:tc>
        <w:tc>
          <w:tcPr>
            <w:tcW w:w="3859" w:type="pct"/>
            <w:vAlign w:val="center"/>
          </w:tcPr>
          <w:p w14:paraId="20CF4864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推进国家级海洋生态文明示范区建设，实施蓝色海湾、生态岛礁等修复工程，清理规范近海养殖，确保近岸海域海洋功能区水质达标率100%。</w:t>
            </w:r>
          </w:p>
        </w:tc>
        <w:tc>
          <w:tcPr>
            <w:tcW w:w="845" w:type="pct"/>
            <w:vAlign w:val="center"/>
          </w:tcPr>
          <w:p w14:paraId="4B18E7D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市海洋与渔业局</w:t>
            </w:r>
          </w:p>
        </w:tc>
      </w:tr>
      <w:tr w:rsidR="00504E0B" w:rsidRPr="006D0709" w14:paraId="2356F4C5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5B37983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43</w:t>
            </w:r>
          </w:p>
        </w:tc>
        <w:tc>
          <w:tcPr>
            <w:tcW w:w="3859" w:type="pct"/>
            <w:vAlign w:val="center"/>
          </w:tcPr>
          <w:p w14:paraId="7ED76E03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完善海洋自然保护区发展规划，排查清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理违法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违规建设项目及开发活动。</w:t>
            </w:r>
          </w:p>
        </w:tc>
        <w:tc>
          <w:tcPr>
            <w:tcW w:w="845" w:type="pct"/>
            <w:vAlign w:val="center"/>
          </w:tcPr>
          <w:p w14:paraId="29A468D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市海洋与渔业局</w:t>
            </w:r>
          </w:p>
        </w:tc>
      </w:tr>
      <w:tr w:rsidR="00504E0B" w:rsidRPr="006D0709" w14:paraId="1819C95F" w14:textId="77777777" w:rsidTr="000360CD">
        <w:trPr>
          <w:trHeight w:hRule="exact" w:val="624"/>
          <w:jc w:val="center"/>
        </w:trPr>
        <w:tc>
          <w:tcPr>
            <w:tcW w:w="296" w:type="pct"/>
            <w:vAlign w:val="center"/>
          </w:tcPr>
          <w:p w14:paraId="59F8FC4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44</w:t>
            </w:r>
          </w:p>
        </w:tc>
        <w:tc>
          <w:tcPr>
            <w:tcW w:w="3859" w:type="pct"/>
            <w:vAlign w:val="center"/>
          </w:tcPr>
          <w:p w14:paraId="3FF36AB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培育水产品名优品牌。</w:t>
            </w:r>
          </w:p>
        </w:tc>
        <w:tc>
          <w:tcPr>
            <w:tcW w:w="845" w:type="pct"/>
            <w:vAlign w:val="center"/>
          </w:tcPr>
          <w:p w14:paraId="7852B5E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市海洋与渔业局</w:t>
            </w:r>
          </w:p>
        </w:tc>
      </w:tr>
      <w:tr w:rsidR="00504E0B" w:rsidRPr="006D0709" w14:paraId="17E5B173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304F02A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59" w:type="pct"/>
            <w:vAlign w:val="center"/>
          </w:tcPr>
          <w:p w14:paraId="6224880B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强化事中事后监管。</w:t>
            </w:r>
          </w:p>
        </w:tc>
        <w:tc>
          <w:tcPr>
            <w:tcW w:w="845" w:type="pct"/>
            <w:vAlign w:val="center"/>
          </w:tcPr>
          <w:p w14:paraId="2E83F89F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市工商局</w:t>
            </w:r>
          </w:p>
        </w:tc>
      </w:tr>
      <w:tr w:rsidR="00504E0B" w:rsidRPr="00EF1C6E" w14:paraId="0EA9492B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61D5396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46</w:t>
            </w:r>
          </w:p>
        </w:tc>
        <w:tc>
          <w:tcPr>
            <w:tcW w:w="3859" w:type="pct"/>
            <w:vAlign w:val="center"/>
          </w:tcPr>
          <w:p w14:paraId="4C082033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创建全国质量强市示范城市。</w:t>
            </w:r>
          </w:p>
        </w:tc>
        <w:tc>
          <w:tcPr>
            <w:tcW w:w="845" w:type="pct"/>
            <w:vAlign w:val="center"/>
          </w:tcPr>
          <w:p w14:paraId="6EC82110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市质监局</w:t>
            </w:r>
          </w:p>
        </w:tc>
      </w:tr>
      <w:tr w:rsidR="00504E0B" w:rsidRPr="00514B89" w14:paraId="19CB2311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0F68AEE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47</w:t>
            </w:r>
          </w:p>
        </w:tc>
        <w:tc>
          <w:tcPr>
            <w:tcW w:w="3859" w:type="pct"/>
            <w:vAlign w:val="center"/>
          </w:tcPr>
          <w:p w14:paraId="3E0A4A7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争取国家新型优质服务业集群建设试点。</w:t>
            </w:r>
          </w:p>
        </w:tc>
        <w:tc>
          <w:tcPr>
            <w:tcW w:w="845" w:type="pct"/>
            <w:vAlign w:val="center"/>
          </w:tcPr>
          <w:p w14:paraId="2BD8088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市质监局</w:t>
            </w:r>
          </w:p>
        </w:tc>
      </w:tr>
      <w:tr w:rsidR="00504E0B" w:rsidRPr="00B70248" w14:paraId="3B6F1389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210D13B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  <w:highlight w:val="yellow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48</w:t>
            </w:r>
          </w:p>
        </w:tc>
        <w:tc>
          <w:tcPr>
            <w:tcW w:w="3859" w:type="pct"/>
            <w:vAlign w:val="center"/>
          </w:tcPr>
          <w:p w14:paraId="0DBA842A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积极开展地方立法工作，充分发挥地方立法的引领和推动作用。</w:t>
            </w:r>
          </w:p>
        </w:tc>
        <w:tc>
          <w:tcPr>
            <w:tcW w:w="845" w:type="pct"/>
            <w:vAlign w:val="center"/>
          </w:tcPr>
          <w:p w14:paraId="476CFE9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市法制办</w:t>
            </w:r>
          </w:p>
        </w:tc>
      </w:tr>
      <w:tr w:rsidR="00504E0B" w:rsidRPr="00636338" w14:paraId="66600844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2F4D493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49</w:t>
            </w:r>
          </w:p>
        </w:tc>
        <w:tc>
          <w:tcPr>
            <w:tcW w:w="3859" w:type="pct"/>
            <w:vAlign w:val="center"/>
          </w:tcPr>
          <w:p w14:paraId="42FE594F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  <w:highlight w:val="yellow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促进规范公正文明执法。</w:t>
            </w:r>
          </w:p>
        </w:tc>
        <w:tc>
          <w:tcPr>
            <w:tcW w:w="845" w:type="pct"/>
            <w:vAlign w:val="center"/>
          </w:tcPr>
          <w:p w14:paraId="32B50A7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  <w:highlight w:val="yellow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市法制办</w:t>
            </w:r>
          </w:p>
        </w:tc>
      </w:tr>
      <w:tr w:rsidR="00504E0B" w:rsidRPr="00016A1A" w14:paraId="372CAD97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0D2A150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50</w:t>
            </w:r>
          </w:p>
        </w:tc>
        <w:tc>
          <w:tcPr>
            <w:tcW w:w="3859" w:type="pct"/>
            <w:vAlign w:val="center"/>
          </w:tcPr>
          <w:p w14:paraId="2274D4AE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做好行政复议工作。</w:t>
            </w:r>
          </w:p>
        </w:tc>
        <w:tc>
          <w:tcPr>
            <w:tcW w:w="845" w:type="pct"/>
            <w:vAlign w:val="center"/>
          </w:tcPr>
          <w:p w14:paraId="770FE0B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市法制办</w:t>
            </w:r>
          </w:p>
        </w:tc>
      </w:tr>
      <w:tr w:rsidR="00504E0B" w:rsidRPr="000F131E" w14:paraId="48E4B06F" w14:textId="77777777" w:rsidTr="000360CD">
        <w:trPr>
          <w:trHeight w:hRule="exact" w:val="837"/>
          <w:jc w:val="center"/>
        </w:trPr>
        <w:tc>
          <w:tcPr>
            <w:tcW w:w="296" w:type="pct"/>
            <w:vAlign w:val="center"/>
          </w:tcPr>
          <w:p w14:paraId="480C3CEB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51</w:t>
            </w:r>
          </w:p>
        </w:tc>
        <w:tc>
          <w:tcPr>
            <w:tcW w:w="3859" w:type="pct"/>
            <w:vAlign w:val="center"/>
          </w:tcPr>
          <w:p w14:paraId="1889CCA7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高标准创建国家知识产权强市，发挥中国（烟台）知识产权保护中心功能，为企业和高校院所提供便利</w:t>
            </w:r>
            <w:proofErr w:type="gramStart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化专利</w:t>
            </w:r>
            <w:proofErr w:type="gramEnd"/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服务。建设国家专利导航产业发展试验区、专利技术转移转化产业园。</w:t>
            </w:r>
          </w:p>
        </w:tc>
        <w:tc>
          <w:tcPr>
            <w:tcW w:w="845" w:type="pct"/>
            <w:vAlign w:val="center"/>
          </w:tcPr>
          <w:p w14:paraId="797CEEDE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市知识产权局</w:t>
            </w:r>
          </w:p>
        </w:tc>
      </w:tr>
      <w:tr w:rsidR="00504E0B" w:rsidRPr="00016A1A" w14:paraId="4929A062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085180D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52</w:t>
            </w:r>
          </w:p>
        </w:tc>
        <w:tc>
          <w:tcPr>
            <w:tcW w:w="3859" w:type="pct"/>
            <w:vAlign w:val="center"/>
          </w:tcPr>
          <w:p w14:paraId="39C8B53D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做好仲裁工作。</w:t>
            </w:r>
          </w:p>
        </w:tc>
        <w:tc>
          <w:tcPr>
            <w:tcW w:w="845" w:type="pct"/>
            <w:vAlign w:val="center"/>
          </w:tcPr>
          <w:p w14:paraId="63DDA5AC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市仲裁办</w:t>
            </w:r>
          </w:p>
        </w:tc>
      </w:tr>
      <w:tr w:rsidR="00504E0B" w:rsidRPr="00016A1A" w14:paraId="64E571A0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5CFAB4D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53</w:t>
            </w:r>
          </w:p>
        </w:tc>
        <w:tc>
          <w:tcPr>
            <w:tcW w:w="3859" w:type="pct"/>
            <w:vAlign w:val="center"/>
          </w:tcPr>
          <w:p w14:paraId="18F81211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建设临港产业区。</w:t>
            </w:r>
          </w:p>
        </w:tc>
        <w:tc>
          <w:tcPr>
            <w:tcW w:w="845" w:type="pct"/>
            <w:vAlign w:val="center"/>
          </w:tcPr>
          <w:p w14:paraId="7FD9E2F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市港航局</w:t>
            </w:r>
          </w:p>
        </w:tc>
      </w:tr>
      <w:tr w:rsidR="00504E0B" w:rsidRPr="006B477A" w14:paraId="37989EFD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5144FB0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54</w:t>
            </w:r>
          </w:p>
        </w:tc>
        <w:tc>
          <w:tcPr>
            <w:tcW w:w="3859" w:type="pct"/>
            <w:vAlign w:val="center"/>
          </w:tcPr>
          <w:p w14:paraId="5E5F8865" w14:textId="77777777" w:rsidR="00504E0B" w:rsidRPr="00E50E4C" w:rsidRDefault="00504E0B" w:rsidP="000360CD">
            <w:pPr>
              <w:spacing w:line="320" w:lineRule="exact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开工建设烟台港西港区原油码头二期和通用泊位工程，计划2020年建成投用。</w:t>
            </w:r>
          </w:p>
        </w:tc>
        <w:tc>
          <w:tcPr>
            <w:tcW w:w="845" w:type="pct"/>
            <w:vAlign w:val="center"/>
          </w:tcPr>
          <w:p w14:paraId="12007BC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市港航局</w:t>
            </w:r>
          </w:p>
        </w:tc>
      </w:tr>
      <w:tr w:rsidR="00504E0B" w:rsidRPr="005E72D3" w14:paraId="59D7ABA6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75181DC2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55</w:t>
            </w:r>
          </w:p>
        </w:tc>
        <w:tc>
          <w:tcPr>
            <w:tcW w:w="3859" w:type="pct"/>
            <w:vAlign w:val="center"/>
          </w:tcPr>
          <w:p w14:paraId="393A911D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做好海上搜救工作。</w:t>
            </w:r>
          </w:p>
        </w:tc>
        <w:tc>
          <w:tcPr>
            <w:tcW w:w="845" w:type="pct"/>
            <w:vAlign w:val="center"/>
          </w:tcPr>
          <w:p w14:paraId="16DDE645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烟台海事局</w:t>
            </w:r>
          </w:p>
        </w:tc>
      </w:tr>
      <w:tr w:rsidR="00504E0B" w:rsidRPr="00016A1A" w14:paraId="6A926B21" w14:textId="77777777" w:rsidTr="000360CD">
        <w:trPr>
          <w:trHeight w:hRule="exact" w:val="1134"/>
          <w:jc w:val="center"/>
        </w:trPr>
        <w:tc>
          <w:tcPr>
            <w:tcW w:w="5000" w:type="pct"/>
            <w:gridSpan w:val="3"/>
            <w:vAlign w:val="center"/>
          </w:tcPr>
          <w:p w14:paraId="41E0DD31" w14:textId="77777777" w:rsidR="00504E0B" w:rsidRPr="00016A1A" w:rsidRDefault="00504E0B" w:rsidP="000360CD">
            <w:pPr>
              <w:spacing w:line="320" w:lineRule="exact"/>
              <w:jc w:val="center"/>
              <w:rPr>
                <w:rFonts w:hAnsi="仿宋_GB2312" w:cs="仿宋_GB2312" w:hint="eastAsia"/>
                <w:color w:val="000000"/>
                <w:kern w:val="32"/>
                <w:sz w:val="24"/>
              </w:rPr>
            </w:pPr>
            <w:r w:rsidRPr="00016A1A">
              <w:rPr>
                <w:rFonts w:ascii="黑体" w:eastAsia="黑体" w:hAnsi="仿宋_GB2312" w:cs="仿宋_GB2312" w:hint="eastAsia"/>
                <w:color w:val="000000"/>
                <w:kern w:val="32"/>
                <w:szCs w:val="32"/>
              </w:rPr>
              <w:t>六、聂作坤同志分管重点工作</w:t>
            </w:r>
          </w:p>
        </w:tc>
      </w:tr>
      <w:tr w:rsidR="00504E0B" w:rsidRPr="00636338" w14:paraId="3BB44535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0E24B20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1</w:t>
            </w:r>
          </w:p>
        </w:tc>
        <w:tc>
          <w:tcPr>
            <w:tcW w:w="3859" w:type="pct"/>
            <w:vAlign w:val="center"/>
          </w:tcPr>
          <w:p w14:paraId="30CE4C46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kern w:val="32"/>
                <w:sz w:val="24"/>
              </w:rPr>
              <w:t>强化</w:t>
            </w: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公安基层基础工作。</w:t>
            </w:r>
          </w:p>
        </w:tc>
        <w:tc>
          <w:tcPr>
            <w:tcW w:w="845" w:type="pct"/>
            <w:vAlign w:val="center"/>
          </w:tcPr>
          <w:p w14:paraId="7550E6D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市公安局</w:t>
            </w:r>
          </w:p>
        </w:tc>
      </w:tr>
      <w:tr w:rsidR="00504E0B" w:rsidRPr="00636338" w14:paraId="578A757D" w14:textId="77777777" w:rsidTr="000360CD">
        <w:trPr>
          <w:trHeight w:val="835"/>
          <w:jc w:val="center"/>
        </w:trPr>
        <w:tc>
          <w:tcPr>
            <w:tcW w:w="296" w:type="pct"/>
            <w:vAlign w:val="center"/>
          </w:tcPr>
          <w:p w14:paraId="0DCFD534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859" w:type="pct"/>
            <w:vAlign w:val="center"/>
          </w:tcPr>
          <w:p w14:paraId="7932E249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完善社会治安防控体系，加强反恐怖、反邪教工作，依法打击和惩治黄赌毒黑拐骗等违法犯罪活动。</w:t>
            </w:r>
          </w:p>
        </w:tc>
        <w:tc>
          <w:tcPr>
            <w:tcW w:w="845" w:type="pct"/>
            <w:vAlign w:val="center"/>
          </w:tcPr>
          <w:p w14:paraId="302005C7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市公安局</w:t>
            </w:r>
          </w:p>
        </w:tc>
      </w:tr>
      <w:tr w:rsidR="00504E0B" w:rsidRPr="00636338" w14:paraId="11EA35B1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75CA2036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3</w:t>
            </w:r>
          </w:p>
        </w:tc>
        <w:tc>
          <w:tcPr>
            <w:tcW w:w="3859" w:type="pct"/>
            <w:vAlign w:val="center"/>
          </w:tcPr>
          <w:p w14:paraId="6642B5B8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实施智慧交通工程。</w:t>
            </w:r>
          </w:p>
        </w:tc>
        <w:tc>
          <w:tcPr>
            <w:tcW w:w="845" w:type="pct"/>
            <w:vAlign w:val="center"/>
          </w:tcPr>
          <w:p w14:paraId="284248A9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市公安局</w:t>
            </w:r>
          </w:p>
        </w:tc>
      </w:tr>
      <w:tr w:rsidR="00504E0B" w:rsidRPr="002515D5" w14:paraId="07ECDA57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611A86EA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4</w:t>
            </w:r>
          </w:p>
        </w:tc>
        <w:tc>
          <w:tcPr>
            <w:tcW w:w="3859" w:type="pct"/>
            <w:vAlign w:val="center"/>
          </w:tcPr>
          <w:p w14:paraId="51B6A103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做好信访工作。</w:t>
            </w:r>
          </w:p>
        </w:tc>
        <w:tc>
          <w:tcPr>
            <w:tcW w:w="845" w:type="pct"/>
            <w:vAlign w:val="center"/>
          </w:tcPr>
          <w:p w14:paraId="664BE068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市信访局</w:t>
            </w:r>
          </w:p>
        </w:tc>
      </w:tr>
      <w:tr w:rsidR="00504E0B" w:rsidRPr="002515D5" w14:paraId="3F6B1646" w14:textId="77777777" w:rsidTr="000360CD">
        <w:trPr>
          <w:trHeight w:hRule="exact" w:val="680"/>
          <w:jc w:val="center"/>
        </w:trPr>
        <w:tc>
          <w:tcPr>
            <w:tcW w:w="296" w:type="pct"/>
            <w:vAlign w:val="center"/>
          </w:tcPr>
          <w:p w14:paraId="2480E5F1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int="eastAsia"/>
                <w:color w:val="000000"/>
                <w:sz w:val="24"/>
              </w:rPr>
              <w:t>5</w:t>
            </w:r>
          </w:p>
        </w:tc>
        <w:tc>
          <w:tcPr>
            <w:tcW w:w="3859" w:type="pct"/>
            <w:vAlign w:val="center"/>
          </w:tcPr>
          <w:p w14:paraId="00021A15" w14:textId="77777777" w:rsidR="00504E0B" w:rsidRPr="00E50E4C" w:rsidRDefault="00504E0B" w:rsidP="000360CD">
            <w:pPr>
              <w:spacing w:line="320" w:lineRule="exact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深入实施“七五”普法，巩固“法德共进”成果。</w:t>
            </w:r>
          </w:p>
        </w:tc>
        <w:tc>
          <w:tcPr>
            <w:tcW w:w="845" w:type="pct"/>
            <w:vAlign w:val="center"/>
          </w:tcPr>
          <w:p w14:paraId="6BAF4EB3" w14:textId="77777777" w:rsidR="00504E0B" w:rsidRPr="00E50E4C" w:rsidRDefault="00504E0B" w:rsidP="000360CD">
            <w:pPr>
              <w:spacing w:line="320" w:lineRule="exact"/>
              <w:jc w:val="center"/>
              <w:rPr>
                <w:rFonts w:ascii="仿宋_GB2312" w:hint="eastAsia"/>
                <w:color w:val="000000"/>
                <w:sz w:val="24"/>
              </w:rPr>
            </w:pPr>
            <w:r w:rsidRPr="00E50E4C">
              <w:rPr>
                <w:rFonts w:ascii="仿宋_GB2312" w:hAnsi="仿宋_GB2312" w:cs="仿宋_GB2312" w:hint="eastAsia"/>
                <w:color w:val="000000"/>
                <w:kern w:val="32"/>
                <w:sz w:val="24"/>
              </w:rPr>
              <w:t>市司法局</w:t>
            </w:r>
          </w:p>
        </w:tc>
      </w:tr>
    </w:tbl>
    <w:p w14:paraId="0A425CC4" w14:textId="77777777" w:rsidR="00504E0B" w:rsidRDefault="00504E0B" w:rsidP="00504E0B">
      <w:pPr>
        <w:spacing w:line="560" w:lineRule="exact"/>
        <w:rPr>
          <w:color w:val="000000"/>
        </w:rPr>
      </w:pPr>
    </w:p>
    <w:p w14:paraId="4A73A5AA" w14:textId="29B46ABA" w:rsidR="00637281" w:rsidRDefault="00C13D80" w:rsidP="00504E0B"/>
    <w:sectPr w:rsidR="00637281" w:rsidSect="00504E0B">
      <w:pgSz w:w="16838" w:h="11906" w:orient="landscape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0CEF7" w14:textId="77777777" w:rsidR="00C13D80" w:rsidRDefault="00C13D80" w:rsidP="00504E0B">
      <w:r>
        <w:separator/>
      </w:r>
    </w:p>
  </w:endnote>
  <w:endnote w:type="continuationSeparator" w:id="0">
    <w:p w14:paraId="572EBEFF" w14:textId="77777777" w:rsidR="00C13D80" w:rsidRDefault="00C13D80" w:rsidP="00504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9B4D9" w14:textId="77777777" w:rsidR="00C13D80" w:rsidRDefault="00C13D80" w:rsidP="00504E0B">
      <w:r>
        <w:separator/>
      </w:r>
    </w:p>
  </w:footnote>
  <w:footnote w:type="continuationSeparator" w:id="0">
    <w:p w14:paraId="1B51F725" w14:textId="77777777" w:rsidR="00C13D80" w:rsidRDefault="00C13D80" w:rsidP="00504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AB9"/>
    <w:rsid w:val="00173C65"/>
    <w:rsid w:val="00504E0B"/>
    <w:rsid w:val="00790016"/>
    <w:rsid w:val="00A61AB9"/>
    <w:rsid w:val="00C1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4BFF1"/>
  <w15:chartTrackingRefBased/>
  <w15:docId w15:val="{161C2269-D2B1-4BFB-A035-434E62A1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E0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E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4E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4E0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4E0B"/>
    <w:rPr>
      <w:sz w:val="18"/>
      <w:szCs w:val="18"/>
    </w:rPr>
  </w:style>
  <w:style w:type="paragraph" w:customStyle="1" w:styleId="Char">
    <w:name w:val=" Char"/>
    <w:basedOn w:val="a"/>
    <w:rsid w:val="00504E0B"/>
    <w:pPr>
      <w:adjustRightInd w:val="0"/>
      <w:spacing w:line="360" w:lineRule="auto"/>
    </w:pPr>
    <w:rPr>
      <w:kern w:val="0"/>
      <w:sz w:val="24"/>
      <w:szCs w:val="24"/>
    </w:rPr>
  </w:style>
  <w:style w:type="table" w:styleId="a7">
    <w:name w:val="Table Grid"/>
    <w:basedOn w:val="a1"/>
    <w:rsid w:val="00504E0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1417</Words>
  <Characters>8083</Characters>
  <Application>Microsoft Office Word</Application>
  <DocSecurity>0</DocSecurity>
  <Lines>67</Lines>
  <Paragraphs>18</Paragraphs>
  <ScaleCrop>false</ScaleCrop>
  <Company/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2021-10-28T08:05:00Z</dcterms:created>
  <dcterms:modified xsi:type="dcterms:W3CDTF">2021-10-28T08:07:00Z</dcterms:modified>
</cp:coreProperties>
</file>