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color w:val="000000"/>
          <w:kern w:val="32"/>
        </w:rPr>
      </w:pPr>
      <w:r>
        <w:rPr>
          <w:rFonts w:hint="eastAsia" w:ascii="黑体" w:hAnsi="黑体" w:eastAsia="黑体"/>
          <w:color w:val="000000"/>
          <w:kern w:val="32"/>
        </w:rPr>
        <w:t>附件3</w:t>
      </w:r>
    </w:p>
    <w:p>
      <w:pPr>
        <w:autoSpaceDE w:val="0"/>
        <w:autoSpaceDN w:val="0"/>
        <w:adjustRightInd w:val="0"/>
        <w:spacing w:before="289" w:beforeLines="50" w:after="289" w:afterLines="50" w:line="560" w:lineRule="exact"/>
        <w:jc w:val="center"/>
        <w:rPr>
          <w:rFonts w:asci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color w:val="000000"/>
          <w:kern w:val="0"/>
          <w:sz w:val="44"/>
          <w:szCs w:val="44"/>
        </w:rPr>
        <w:t>赋予中国（山东）自由贸易试验区烟台片区行政权力事项清单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625"/>
        <w:gridCol w:w="4177"/>
        <w:gridCol w:w="2333"/>
        <w:gridCol w:w="1957"/>
        <w:gridCol w:w="492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0" w:hRule="atLeast"/>
        </w:trPr>
        <w:tc>
          <w:tcPr>
            <w:tcW w:w="2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市级主管部门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市级实施部门</w:t>
            </w:r>
          </w:p>
        </w:tc>
        <w:tc>
          <w:tcPr>
            <w:tcW w:w="6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事项编码</w:t>
            </w:r>
          </w:p>
        </w:tc>
        <w:tc>
          <w:tcPr>
            <w:tcW w:w="17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行政权力事项名称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40" w:hRule="atLeast"/>
        </w:trPr>
        <w:tc>
          <w:tcPr>
            <w:tcW w:w="2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市科学技术局、市人力资源和社会保障局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市行政审批服务局</w:t>
            </w:r>
          </w:p>
        </w:tc>
        <w:tc>
          <w:tcPr>
            <w:tcW w:w="6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3700000106003</w:t>
            </w:r>
          </w:p>
        </w:tc>
        <w:tc>
          <w:tcPr>
            <w:tcW w:w="17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外国人来华工作许可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40" w:hRule="atLeast"/>
        </w:trPr>
        <w:tc>
          <w:tcPr>
            <w:tcW w:w="2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市人力资源和社会保障局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市行政审批服务局</w:t>
            </w:r>
          </w:p>
        </w:tc>
        <w:tc>
          <w:tcPr>
            <w:tcW w:w="6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3700000114002</w:t>
            </w:r>
          </w:p>
        </w:tc>
        <w:tc>
          <w:tcPr>
            <w:tcW w:w="17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外国人来华工作许可（C类）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60" w:hRule="atLeast"/>
        </w:trPr>
        <w:tc>
          <w:tcPr>
            <w:tcW w:w="2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市司法局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市行政审批服务局</w:t>
            </w:r>
          </w:p>
        </w:tc>
        <w:tc>
          <w:tcPr>
            <w:tcW w:w="6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3700000112020</w:t>
            </w:r>
          </w:p>
        </w:tc>
        <w:tc>
          <w:tcPr>
            <w:tcW w:w="17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律师事务所（分所）设立、变更、注销许可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280" w:hRule="atLeast"/>
        </w:trPr>
        <w:tc>
          <w:tcPr>
            <w:tcW w:w="2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市司法局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市行政审批服务局</w:t>
            </w:r>
          </w:p>
        </w:tc>
        <w:tc>
          <w:tcPr>
            <w:tcW w:w="6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3700000112021</w:t>
            </w:r>
          </w:p>
        </w:tc>
        <w:tc>
          <w:tcPr>
            <w:tcW w:w="17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</w:rPr>
              <w:t>律师执业、变更、注销许可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43C7F"/>
    <w:rsid w:val="7B24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2022-04-06T07:37:00Z</dcterms:created>
  <dc:creator>bh</dc:creator>
  <cp:lastModifiedBy>bh</cp:lastModifiedBy>
  <dcterms:modified xsi:type="dcterms:W3CDTF">2022-04-06T07:38:16Z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C20F7673026E46FFAB8A3A0F5AA3C8A6</vt:lpwstr>
  </property>
</Properties>
</file>