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spacing w:before="0" w:beforeAutospacing="0" w:after="0" w:afterAutospacing="0" w:line="368" w:lineRule="atLeast"/>
        <w:ind w:left="0" w:right="0" w:firstLine="420"/>
        <w:rPr>
          <w:rFonts w:ascii="sans-serif" w:hAnsi="sans-serif" w:eastAsia="sans-serif" w:cs="sans-serif"/>
          <w:i w:val="0"/>
          <w:iCs w:val="0"/>
          <w:caps w:val="0"/>
          <w:color w:val="000000"/>
          <w:spacing w:val="0"/>
          <w:sz w:val="24"/>
          <w:szCs w:val="24"/>
        </w:rPr>
      </w:pPr>
      <w:r>
        <w:rPr>
          <w:rFonts w:ascii="微软雅黑" w:hAnsi="微软雅黑" w:eastAsia="微软雅黑" w:cs="微软雅黑"/>
          <w:i w:val="0"/>
          <w:iCs w:val="0"/>
          <w:caps w:val="0"/>
          <w:color w:val="000000"/>
          <w:spacing w:val="0"/>
          <w:sz w:val="24"/>
          <w:szCs w:val="24"/>
        </w:rPr>
        <w:t>附件1</w:t>
      </w:r>
    </w:p>
    <w:p>
      <w:pPr>
        <w:pStyle w:val="4"/>
        <w:keepNext w:val="0"/>
        <w:keepLines w:val="0"/>
        <w:widowControl/>
        <w:suppressLineNumbers w:val="0"/>
        <w:spacing w:before="0" w:beforeAutospacing="0" w:after="0" w:afterAutospacing="0" w:line="368" w:lineRule="atLeast"/>
        <w:ind w:left="0" w:right="0" w:firstLine="420"/>
        <w:jc w:val="center"/>
        <w:rPr>
          <w:rFonts w:hint="default" w:ascii="sans-serif" w:hAnsi="sans-serif" w:eastAsia="sans-serif" w:cs="sans-serif"/>
          <w:i w:val="0"/>
          <w:iCs w:val="0"/>
          <w:caps w:val="0"/>
          <w:color w:val="000000"/>
          <w:spacing w:val="0"/>
          <w:sz w:val="24"/>
          <w:szCs w:val="24"/>
        </w:rPr>
      </w:pPr>
      <w:bookmarkStart w:id="0" w:name="_GoBack"/>
      <w:r>
        <w:rPr>
          <w:rFonts w:hint="eastAsia" w:ascii="微软雅黑" w:hAnsi="微软雅黑" w:eastAsia="微软雅黑" w:cs="微软雅黑"/>
          <w:i w:val="0"/>
          <w:iCs w:val="0"/>
          <w:caps w:val="0"/>
          <w:color w:val="000000"/>
          <w:spacing w:val="0"/>
          <w:sz w:val="24"/>
          <w:szCs w:val="24"/>
        </w:rPr>
        <w:t>烟台市“十四五”时期重大工程项目清单</w:t>
      </w:r>
      <w:bookmarkEnd w:id="0"/>
    </w:p>
    <w:p>
      <w:pPr>
        <w:pStyle w:val="4"/>
        <w:keepNext w:val="0"/>
        <w:keepLines w:val="0"/>
        <w:widowControl/>
        <w:suppressLineNumbers w:val="0"/>
        <w:spacing w:before="0" w:beforeAutospacing="0" w:after="0" w:afterAutospacing="0" w:line="368" w:lineRule="atLeast"/>
        <w:ind w:left="0" w:right="0" w:firstLine="420"/>
        <w:jc w:val="center"/>
        <w:rPr>
          <w:rFonts w:hint="default" w:ascii="sans-serif" w:hAnsi="sans-serif" w:eastAsia="sans-serif" w:cs="sans-serif"/>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rPr>
        <w:t>（共四类，138个，总投资约2.4万亿）</w:t>
      </w:r>
    </w:p>
    <w:tbl>
      <w:tblPr>
        <w:tblW w:w="159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77"/>
        <w:gridCol w:w="1516"/>
        <w:gridCol w:w="12332"/>
        <w:gridCol w:w="664"/>
        <w:gridCol w:w="913"/>
        <w:gridCol w:w="1749"/>
        <w:gridCol w:w="743"/>
        <w:gridCol w:w="664"/>
        <w:gridCol w:w="846"/>
        <w:gridCol w:w="12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65" w:hRule="atLeast"/>
          <w:jc w:val="center"/>
        </w:trPr>
        <w:tc>
          <w:tcPr>
            <w:tcW w:w="360" w:type="dxa"/>
            <w:tcBorders>
              <w:top w:val="single" w:color="000000" w:sz="6" w:space="0"/>
              <w:left w:val="single" w:color="000000" w:sz="6" w:space="0"/>
              <w:bottom w:val="single" w:color="000000" w:sz="6" w:space="0"/>
              <w:right w:val="single" w:color="000000"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8" w:lineRule="atLeast"/>
              <w:ind w:left="0" w:right="0"/>
            </w:pPr>
            <w:r>
              <w:rPr>
                <w:rFonts w:hint="eastAsia" w:ascii="微软雅黑" w:hAnsi="微软雅黑" w:eastAsia="微软雅黑" w:cs="微软雅黑"/>
                <w:bdr w:val="none" w:color="auto" w:sz="0" w:space="0"/>
              </w:rPr>
              <w:t>序号</w:t>
            </w:r>
          </w:p>
        </w:tc>
        <w:tc>
          <w:tcPr>
            <w:tcW w:w="115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名称</w:t>
            </w:r>
          </w:p>
        </w:tc>
        <w:tc>
          <w:tcPr>
            <w:tcW w:w="892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主要建设内容和规模</w:t>
            </w:r>
          </w:p>
        </w:tc>
        <w:tc>
          <w:tcPr>
            <w:tcW w:w="51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建设单位</w:t>
            </w:r>
          </w:p>
        </w:tc>
        <w:tc>
          <w:tcPr>
            <w:tcW w:w="43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建设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地点</w:t>
            </w:r>
          </w:p>
        </w:tc>
        <w:tc>
          <w:tcPr>
            <w:tcW w:w="87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建设年限</w:t>
            </w:r>
          </w:p>
        </w:tc>
        <w:tc>
          <w:tcPr>
            <w:tcW w:w="57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总投资（亿元）</w:t>
            </w:r>
          </w:p>
        </w:tc>
        <w:tc>
          <w:tcPr>
            <w:tcW w:w="51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单位</w:t>
            </w:r>
          </w:p>
        </w:tc>
        <w:tc>
          <w:tcPr>
            <w:tcW w:w="39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分管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市领导</w:t>
            </w:r>
          </w:p>
        </w:tc>
        <w:tc>
          <w:tcPr>
            <w:tcW w:w="94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进展情况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14730" w:type="dxa"/>
            <w:gridSpan w:val="10"/>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一、列入“十四五”规划已实施的49个，总投资6780亿元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w:t>
            </w:r>
          </w:p>
        </w:tc>
        <w:tc>
          <w:tcPr>
            <w:tcW w:w="115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裕龙岛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炼化一体化项目（一期）</w:t>
            </w:r>
          </w:p>
        </w:tc>
        <w:tc>
          <w:tcPr>
            <w:tcW w:w="892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占地面积934公顷，建设2000万吨/年炼化一体化等。</w:t>
            </w:r>
          </w:p>
        </w:tc>
        <w:tc>
          <w:tcPr>
            <w:tcW w:w="51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山东裕龙石化有限公司</w:t>
            </w:r>
          </w:p>
        </w:tc>
        <w:tc>
          <w:tcPr>
            <w:tcW w:w="43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龙口市</w:t>
            </w:r>
          </w:p>
        </w:tc>
        <w:tc>
          <w:tcPr>
            <w:tcW w:w="87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2020-2023.6</w:t>
            </w:r>
          </w:p>
        </w:tc>
        <w:tc>
          <w:tcPr>
            <w:tcW w:w="57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1493</w:t>
            </w:r>
          </w:p>
        </w:tc>
        <w:tc>
          <w:tcPr>
            <w:tcW w:w="51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市发展改革委龙口市政府</w:t>
            </w:r>
          </w:p>
        </w:tc>
        <w:tc>
          <w:tcPr>
            <w:tcW w:w="39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牟树青</w:t>
            </w:r>
          </w:p>
        </w:tc>
        <w:tc>
          <w:tcPr>
            <w:tcW w:w="94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开工建设。长周期及以上设备1300台套，完成订货100%，累计完成陆填工程总量95.7%、场地预处理总量96.3%、桩基工程总量28.6%、一级地管工程总量30%。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98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中国海上风电国际母港</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建设新能源装备产业园、风电母港，配套开发240万千瓦风电场项目。建设15万平方米的公用集港堆场；建设高标准专用海工码头；规划园区基础设施建设，实现七通一平；中期规划在大金重工西侧区域，建设防波堤和高桩形式的满堂式码头，规划5个泊位（2个5万吨、1个2万吨和2个5000吨）。</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蓬莱城发投资有限公司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蓬莱区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2020-2025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316</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产业链链办蓬莱区政府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开工建设。已建成投产项目4个，在建项目4个，重点推进项目15个。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37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东方航天港重大工程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依托海阳国内唯一的海上发射母港，形成以火箭海上发射带动产业园区发展的独特模式，以火箭海上发射产业为带动，逐步建设集研发、制造、发射、应用、配套一体，全产业链布局的商业航天产业集群。</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东方航天港（山东）发展集团有限公司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海阳市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2020-2025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230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航空航天产业链链办海阳市政府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高君勃</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开工建设。投产项目2个，在建产业和园区配套项目12个，下半年力争新增开工项目6个。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4</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烟台“蓝鲲号”超大型海上油田设施一体化建设安装拆解装备项目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全球首制超大型海上油田设施一体化建设、安装和拆解装备（“蓝鲲号”），建成后可填补国内“一次性拆解起重”空白，是省补短板强弱项培育新的经济增长点项目，列入《海洋强省建设行动方案》。</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山东海洋集团</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50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海洋工程产业链链办黄渤海新区管委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开工建设。造价10亿元的风电安装船协议已签，4月底完成招标，现在已进入建造阶段，2024年交付使用。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5</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一汽吉林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汽车有限公司烟台新能源汽车生产基地项目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占地842.5亩，新建厂房352026平方米，新增工艺设备555台套。新建冲压车间、焊接车间、涂装车间、总装车间、PACK车间、办公楼等设施，购置冲压、焊接、涂装、总装等工业设备。项目达产后，形成年产6万辆新能源乘用车的生产能力。</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一汽吉林汽车有限公司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2021-2023</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32</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汽车产业链链办黄渤海新区管委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牟树青</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开工建设。正在进行主体施工，主钢结构部分完成49%。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6</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上汽通用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东岳汽车有限公司新一代E2QL入门级豪华CUV多功能车及其变型车项目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利用企业现有建设设施51万平方米，包括冲压车间、车身车间、涂装车间等及配套设施，购置生产、检测等设备131台（套）及若干套信息系统。等量替代公司现有雪佛兰JBSC紧凑车型轿车产能，不新增产能。项目投产后，形成年产6万辆新一代E2QL入门级豪华SUV多功能车及其变型车生产能力。</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上汽通用东岳汽车有限公司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2022-2023</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12</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汽车产业链链办黄渤海新区管委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牟树青</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开工建设。目前设备安装基本完成，正在设备调试阶段，预计明年1-2月投产上市。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7</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开发区国际生物药谷</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布局荣昌生物医药园、东诚生物医药园、普罗吉生物医药园、新时代健康产业园等园区，通过特色“园中园”模式，构建起布局科学合理、分工清晰明确、功能日趋完善的生物医药产业体系。</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黄渤海新区管委</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60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生物医药产业链链办黄渤海新区管委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沈  健</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开工建设。荣昌生物医药园一、二、四期已完成，三期完成整体施工量77%。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32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8</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烟台“百箱计划”高端装备型深远海海洋牧场</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2024年前投38个网箱,引进深海网箱工业化、智能化的渔业养殖模式，实现水下无人监测、自动投饵、水下机器人清洗渔网、自动巡检等功能，还可实现鱼类疫苗普及，鱼病实时防控。</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烟台经海海洋渔业公司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长岛综合试验区黄渤海新区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2020-2025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40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市海洋发展和渔业局</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梁  勇</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开工建设。“百箱计划”经海系列深远海坐底式智能网箱已下水6座，经海005号和经海008号网箱正在加紧建设当中，工程进度已过半。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7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9</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泰和新材差别化高性能纤维集成产业化项目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建设高效差别化粗旦氨纶项目、高伸长低模量对位芳纶产业化项目、功能化间位芳纶高效集成产业化项目、应急救援用高性能间位芳纶高效集成产业化项目。项目建成后可以增强我国高性能纤维国际竞争力，达到行业国际领军水平。</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烟台泰和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新材料股份有限公司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2021-2024</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19</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石化及化工新材料产业链链办黄渤海新区管委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牟树青</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高效差别化粗旦氨纶项目土建工程量完成98%；功能化间位芳纶高效集成产业化项目设备安装完成40%；应急救援用高性能间位芳纶高效集成产业化项目完成工程量40%；高伸长低模量对位芳纶产业化项目土建施工完成工程量的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0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10</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中国长城（山东）自主创新基地</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主要建设基于飞腾CPU的自主安全计算机整机智能制造生产线及辅助工程、自主创新适配中心、联合创新中心、行业示范工程及相关配套设施。</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中国长城科技集团股份有限公司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高新区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2020-2030</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消费电子产业链链办高新区管委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韩耀东</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开工建设。自主安全计算机整机智能制造生产线已投产，已生产整机5万台，2021年实现销售收入1.84亿元,占全省信创市场份额19%。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11</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烟台卫星互联网产业园</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占地180亩，建筑面积13万㎡，建设宇航产品制造中心、中试车间、航空航天产业孵化中心、航天技术应用产业楼，重点发展商业卫星研制及上下游产业链，打造国内一流的商业航天（卫星）产业集群。</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山东航天电子技术研究所</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高新区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航空航天产业链链办高新区管委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高君勃</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开工建设。已完成规划用地性质调整，完成土地出让，签署工业项目投资监管协议、土地成交确认书，提报规划设计方案。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29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12</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莱阳</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茌梨高质量发展工程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到2025年，全市梨种植面积达到7.7万亩，总产量达到12.5万吨；标准化生产面积达到90%，良种化率达到95%，优质果率达到85%以上。</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莱阳市政府</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莱阳市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2021-2025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0.6</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市农业农村局莱阳市政府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李胜刚</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开工建设。改造老劣梨园8500亩，新建标准园4个。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52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13</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华为（龙口）城市智能体和大数据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产业园</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建设内容主要包括数据中心、城市运营中心和创新中心三部分，总建筑面积为71136平方米，其中地上建筑面积63871平方米，地下建筑面积7265平方米。</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龙口市龙芯大数据有限公司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龙口市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2022-2024</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15</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工业互联网生态产业链链办龙口市政府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韩耀东</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开工建设。城市智能体创新中心项目已封顶。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14</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道恩新材料科技产业园</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规划总面积约23平方公里。规划建设道恩斯维特（龙口）高端非织造生产基地、道恩周氏包装有限公司塑料包装制品项目、道恩特种弹性体材料有限公司特种混炼胶建设项目、道恩高分子材料股份有限公司新材料扩产项目（一期） 、道恩高分子材料股份有限公司新材料扩产项目（二期）、12万吨/年全生物降解塑料PBAT项目、熔喷无纺布及口罩生产项目等。</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道恩集团</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龙口市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2022-2030</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300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石化及化工新材料产业链链办龙口市政府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牟树青</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道恩斯维特（龙口）高端非织造生产基地项目2#车间设备已就位，正在进行试生产；3#车间正在进行施工收尾阶段，准备启动设备安装；特种混炼胶建设项目、塑料包装制品项目和熔喷无纺布及口罩生产项目已建成投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29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15</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华电龙口四期2×66万千瓦热电联产项目第一台机组</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建设1×66万千瓦燃煤发电供热机组，同步建设脱硫、脱硝、除尘及海水淡化设施。</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华电龙口发电有限公司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龙口市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2019-2023</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35</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清洁能源产业链链办龙口市政府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已完成锅炉、汽机、电除尘、侧煤仓、渣仓烟囱桩基施工；完成锅炉、烟囱基础施工及基坑回填；正在进行汽机主厂房、汽轮发电机基座、侧煤仓磨煤机区域基础施工和锅炉一层一段钢架吊装，以及水处理岛、引风机室等桩基施工；循环水系统按计划推进施工，部分设备开始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51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16</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中兴电力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蓬莱超超临界燃煤电厂示范项目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项目位于山东省烟台市蓬莱区北沟镇，工程规划建设4台1000MW级超超临界燃煤机组，拟分两期建设。本期建设2台1000MW级超超临界机组，并同步建设脱硫、脱硝和除尘系统，预留扩建条件。</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中兴电力蓬莱发电有限公司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蓬莱区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2018.9-2024.2</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75</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清洁能源产业链链办蓬莱区政府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开工建设。#1机组锅炉大板梁吊装完成，#1主厂房施工至16.95m，#2主厂房施工至8.55m，集控楼12.55米以下结构完成，烟囱施工至103.5米，脱硫吸收塔施工完成28%。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28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17</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国家电投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山东半岛南海上风电基地V场址500MW项目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安装70台单机容量为7MW的风电机组及1台单机容量为10MW的试验机组，配套建设一座220kV海上升压站和陆上集控运维中心，总装机规模500MW。</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国电投（海阳）海上风电有限公司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海阳市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2022-2023</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60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清洁能源产业链链办海阳市政府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开工建设。陆上集控中心开始电气设备安装，风机基础、海上升压站下部结构和上部组块在持续下料、制造。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18</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莱州市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海上风电与海洋牧场融合发展研究试验项目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项目占地37.3亩，建筑面积7390.78平方米，用海面积379.6039公顷，规划装机容量304MW，海上风电场建设38台8MW风机，建成后预计年上网发电量为9.27亿千瓦时。</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莱州蓝色</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海洋新能源有限公司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莱州市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2022-2023</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35</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清洁能源产业链链办莱州市政府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开工建设。升压站综合楼基础打桩完成，正在进行控制楼基础打桩。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19</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海阳核能综合利用示范项目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海阳核电1号机组改造，核电厂内供热首站及相关设施；厂外46公里供暖主管网，1座中继站，2座换热站等相关设施。</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山东核电有限公司</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海发核能有限公司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海阳市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2019-2023</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8</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清洁能源产业链链办海阳市政府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开工建设。核电1号机组改造及海阳市建成区核能供暖已于2021年全部建成投入运行，供暖总面积474万平方米，累计完成投资6.8亿元。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30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海阳核电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二期</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主要建设2台单机容量125万千瓦的CAP1000型压水堆核电机组。</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国家电投集团</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海阳市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2022-2028</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400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清洁能源产业链链办海阳市政府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开工建设。海阳核电二期工程3号机组开工建设。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86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21</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国家管网龙口南山LNG接收站一期工程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建设6座22万方LNG储罐，1座26.6万方LNG泊位，接卸规模500万吨/年。</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国家管网集团南山（山东）天然气有限公司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龙口市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2020-2023</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102</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清洁能源产业链链办龙口市政府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开工建设。储罐完成气顶升作业，项目进入土建基础施工阶段。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9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22</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中国石化</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龙口LNG接收站</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建设4座22万方LNG储罐，1座LNG专业泊位及配套工艺设施，接卸规模600万吨/年。</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中石化烟台龙口液化天然气有限公司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龙口市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2021-2024</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83</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清洁能源产业链链办龙口市政府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开工建设。储罐施工整体进度达到36%。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2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23</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烟台西港区LNG接收站</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LNG接卸量500万吨/年，建设1座26.6万方接卸泊位，5万方转水泊位，20万方LNG全容储罐5座及其配套气化设施。</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山东保利协鑫环亚国际能源有限公司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2021-2023</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83</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清洁能源产业链链办黄渤海新区管委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开工建设。正在进行主体施工，储罐外罐墙体施工完成总工作量38%。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78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24</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烟台市区天然气环城高压管线项目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主要建设1条天然气输气干线、3条支线、9座阀室和2座门站。干线西起规划中的大季家门站，途径烟台黄渤海新区、蓬莱区、福山区、莱山区、牟平区，东至牟平区龙泉镇9#阀室，干线全长114.33公里，管径DN600，设计压力6.3MPa。三条支线合计长度12.8公里，管径DN500，设计压力4.0MPa。</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烟台新奥清洁能源有限公司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黄渤海新区蓬莱区福山区  莱山区  牟平区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2021-2023（一期莱山分输站至黄渤海新区）；2024-2025（二期莱山分输站至牟平）</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6</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黄渤海新区管委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蓬莱区政府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福山区政府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莱山区政府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牟平区政府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开工建设。地上附着物和青苗补偿完成25.2公里管线清赔款拨付，其中已清表20.5公里。完成莱山门站以西18公里管线主体工程施工。涉铁方面，完成穿越已有铁路4处，完成穿越在建潍烟高铁3处。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52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25</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烟台海阳海水淡化项目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日产淡化海水30万吨.依托海阳核电建设大型海水淡化项目，分期建设共计30万吨每日海水淡化厂，为胶东地区经济发展提供充足淡水资源保障。①核电场内取水泵房、原水管、排水管等。②现有核电厂区外建设海淡厂房，包括预处理、反渗透、产品水储存设施等子项。</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山东核电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海阳市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2020-2026</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24</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清洁能源产业链链办海阳市政府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开工建设。一期工程具备日产10万吨/日淡水的能力，二期工程20万吨/日随电厂后续项目建设。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87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26</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华电莱州</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海水淡化三期项目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日产10万吨海水淡化项目。</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华电莱州公司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莱州市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2021-2025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9</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清洁能源产业链链办莱州市政府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开工建设。正开展基础工程施工。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22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27</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龙口</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裕龙岛海水淡化项目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建设总规模140000吨/日海水淡化工程，其中热法海水淡化规模为80000吨/日，膜法海水淡化规模为60000吨/日，配套建设预处理设施。</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山东裕丰热力有限公司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龙口市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2022-2023</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11</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清洁能源产业链链办龙口市政府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开工建设。正在开展桩基施工和排水管线基坑下管工作。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28</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老岚水库</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工程涉及永久征收土地面积25993.1亩，临时用地1984.73亩。总库容1.58亿立方米，为大（二）型水库。主要建设内容有混凝土重力坝（含溢洪闸、消能工、泄水孔及供水孔）、黏土心墙砂壳坝、下游河道防护、管理区建设、管理道路及交通桥、配套机电设备等。</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烟台市水利工程投资开发有限公司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福山区牟平区栖霞市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2020-2023</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83</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市水利局市水业集团</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福山区政府牟平区政府栖霞市政府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梁  勇</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枢纽工程已完成导流明渠、上下游围堰等工程，正在进行重力坝混凝土浇筑，累计浇筑混凝土8.91万立方米，占比70.7%；移民集中安置房共54栋，10栋已完工，28栋完成主体封顶，9栋进行主体施工，7栋进行手续办理等前期工作，累计完成投资65.56亿元，占总投资的78.8%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32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29</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烟台先进材料与绿色制造山东省实验室</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由烟台市人民政府和中科院兰州化学物理研究所共建，规划占地325亩，其中一期占地150亩，打造“实验室+产业技术研究院+孵化加速基地（初试、中试及小规模生产）+科研创新总部基地+产业发展基金”五位一体、面向山东、辐射全国的先进材料和绿色制造创新示范体系。</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烟台市政府中科院兰化所</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2021-2023</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25</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市科技局黄渤海新区管委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韩耀东</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一期主体施工建设累计完成88%左右，建设“极端复杂环境材料性能与使役评价”“材料大数据、高通量模拟计算与制备”“先进化工工艺计算模拟”三大公共技术服务平台，已有人员108人，新获批乌克兰工程院院士1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65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30</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中科环渤海（烟台）药物高等研究院</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由烟台市政府与中科院上海药物所合作共建，按照“5个1”的总体布局建设，即“1个新药创制山东省实验室+1座研究生院+1处研发型企业孵化器+1支投资基金+1个产业化基地”，一期投资25亿元，开展创新药物的应用基础和应用开发研究、公共技术服务、产业孵化培育，同步打造山东省实验室。到2030年，通过三期建设，形成一支由40-50个创新团队约500名科研人员组成的具有国内特色优势的科研人才团队，建成具有国际重大影响的中国“北方蓝色药谷”。</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烟台市政府中国科学院上海药物研究所</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高新区牟平区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2021-2030</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25</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市科技局高新区管委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韩耀东</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开工建设。引进课题组长12名，完成75人的队伍建设；在册联合培养研究生26名；行政办公区装修改造完成；实验室区域完成基础性装修；自主部署项目22项；烟台新药创制山东省实验室获批建设。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0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31</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万华化学集团股份有限公司全球研发中心扩建工程及孵化基地项目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占地673亩，一是合成香料一体化项目，以PO装置的苯乙烯和TBHP为原料,环保法生产2万吨/年苯乙醇和5000吨薄荷醇,其中一期薄荷醇500吨/年；3-酰胺装置200吨/年；苯乙醇4000吨/年；二是以PDH项目的异丁烯为原料，生产4万吨/年柠檬醛及下游的合成香料和营养化学品。</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万华化学集团股份有限公司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2021-2025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62</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牟树青</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开工建设。主体全部封顶，正在进行幕墙施工，已完成工程量的70%。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52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32</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国家微纳制造创新中心暨烟台人工智能产业园</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通过开展协同创新，对接产业需求与研发资源，攻克一批关键共性技术，转化一批重大成果，培育一批科技型企业，引进一批高层次研发技术人才，打造公共服务交流平台、人工智能产业园，培育人工智能产业集群。</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山东国创微纳制造研究院有限公司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2020-2024</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市工业和信息化局黄渤海新区管委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韩耀东</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开工建设。山东省微纳传感技术与智能应用制造业创新中心已获省级平台认定，现正积极申报国家级平台。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12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33</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贵金属新材料研发及产业化</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建设贵金属新材料研发平台，可满足3-5个项目同时开展小试、扩试研究工作，成为打造贵金属新材料产业集群的发动机及产业集群后续发展的技术支撑力量。建设3-5个产业化生产线，初步形成贵金属新材料的产业集群。</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长春黄金研究院烟台贵金属材料研究所有限公司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福山区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2021-2025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市工业和信息化局福山区政府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韩耀东</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开工建设。实验室取得了CNAS实验室认可证书、检验机构资质认定证书，具备开展检测活动的能力，为山东省及全国黄金企业提供第三方仲裁、检测服务200余次。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66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34</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国家智能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制造工业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设计研究院</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以推动工业设计与智能产品、智能设计、智能制造深度融合为主要攻关方向，以提供高水平创新供给、支撑高质量发展为任务，以促进产业链与创新链深度融合为关键，有效集聚全球创新设计资源要素，有力对接国家重大领域、重大项目、重大平台在课题研究、研发设计、原型实验、培育孵化等方面的需求，努力建设成为实施创新驱动发展战略、塑造数字智能时代创新竞争力的重要引擎。</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山东省工业设计研究院有限公司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高新区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2022-2030</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市工业和信息化局高新区管委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韩耀东</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持续建设运营中。正在进行研究院数字化原型创新工场二期建设，并开展《工业设计赋能制造业高质量发展路径与策略研究》、《工业设计赋能地方经济社会发展研究》两项工信部重点项目课题研究。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94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35</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国家轻量化材料成形技术及装备创新中心汽车轻量化中心</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重点建设轻量化材料成形工艺与装备设计、研发、试验、检测、标准、中试一体化创新生态体系，打造国家级轻量化新材料、新技术的科技研发平台与成果转化基地。</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北京机科国创轻量化科学研究院有限公司烟台分公司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高新区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2021-2025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4</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市工业和信息化局高新区管委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韩耀东</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开工建设。已累计完成投资2.3亿元，正在进行树脂复合材料示范线、料实验室厂房改造,计划6月完成改造，同步进行相关设备采购和调试工作。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72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36</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济青烟国际招商产业园</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围绕“延链、补链、强链”核心关键环节，瞄准价值链高端，紧盯世界500强企业，创新实行“标准地”招引，力争“引进一个、带动一群、辐射一片”，着力打造全国领先、具有全球影响力的高端产业集聚区。</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黄渤海新区管委高新区管委福山区政府牟平区政府</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黄渤海新区高新区福山区牟平区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2020-2023</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jc w:val="left"/>
            </w:pP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市商务局市发展改革委黄渤海新区管委高新区管委福山区政府牟平区政府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韩耀东</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开工建设。1-6月，累计签约引进项目43个，合同市外资金424.42亿元，其中引进投资10亿元以上项目15个，引进三类500强及行业领军企业投资项目8个。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9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37</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中韩（烟台）产业园</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力争到2025年，新引进韩资项目100个以上，投资额超过20亿美元，对韩进出口突破100亿美元。</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黄渤海新区管委高新区管委牟平区政府</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黄渤海新区高新区牟平区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2020-2025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jc w:val="left"/>
            </w:pP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市商务局黄渤海新区管委高新区管委牟平区政府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韩耀东</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开工建设。今年1-6月，落户韩资项目15个，实际使用韩资6454万美元，同比增长278%，占全市实际使用韩资的82.24%，其中总投资额过千万美元项目2个。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69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38</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潍烟高铁</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项目线路起自潍莱高铁昌邑南站，经潍坊昌邑市，青岛平度市，烟台莱州市、招远市、龙口市、蓬莱区、黄渤海新区、福山区、芝罘区，利用烟荣联络线引入青荣城际铁路烟台南站。新建本线至烟台站方向联络线、芝罘站至烟台南站间立折反到线，建设烟台南动车运用所。烟台市境内长约203公里（线路全长约236公里）。</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潍烟高铁公司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潍坊市青岛市烟台市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2020-2024</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459</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市交通运输局</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于胜涛</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开工建设。累计完成投资143亿元，桥梁桩基、墩台身和路基工程均完成90%以上，隧道工程开挖完成95%。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39</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烟台蓬莱</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国际机场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二期工程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占地1370亩，新建172026平方米T2航站楼，新建33个（29C4E）近机位，新建2条E类平行滑行道、5条E类垂直联络道和7条C类机坪垂直联络道，新建一座机坪塔台，新建34029平方米交通中心，新建94831平方米地面停车场，新建2908平方米特种车库，新建8140平方米动力中心，配套建设供电、给排水、消防、通信等设施。</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烟台国际机场</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2020-2023</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55</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牟树青</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开工建设。累计完成投资31.41亿元，项目主体施工完成90%。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40</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港西港区大宗货物综合物流园区</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建设25万吨级通用泊位3个，7-10万吨级通用泊位6个，10万吨级液化油品泊位2个，原油库区400万立方，LNG接收站1个。</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山东港口烟台港</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2022-2026</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239</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市交通运输局市发展改革委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于胜涛王松杰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开工建设。已启动317#泊位建设。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41</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烟台港西港区30万吨原油码头二期工程及配套储运项目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新建30万吨级原油泊位1个及相应配套设施，包括1条干线和1条注入支线，卸船系统、装船系统、外输系统、装火车系统以及其它配套系统设计，并由原油管线实现前方码头区和库区的连通。</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山东港口烟台港</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2020-2023</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52</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市交通运输局</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于胜涛</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开工建设。外接管线累计完成1000米，管道安装累计完成2480米。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42</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港原油管道复线项目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项目包括1条干线和1条注入支线，总长度为381千米，为保温管道。其中干线起点为烟台西港区首站，管道年设计输量2000万吨。</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山东港源管道物流有限公司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烟台市  潍坊市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2021-2022</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29</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市发展改革委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已建成。7月4日，烟台港原油管道复线（干线）启输仪式在烟台港西港区30万吨原油码头作业区举行。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38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43</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银海化工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产业园工程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完善5平方公里银海化工产业园的配套基础设施，达到“七通一平”的标准，完成场地平整、建设主次干道、主次管廊、给排水管网、通讯、绿化、智慧园区，配套建设1万吨/日海水淡化、1万吨/日污水处理、热电联产等基础设施。</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莱州银海产业园区发展有限公司莱州银海产业发展投资有限公司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莱州市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2020-2025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48</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石化及化工新材料产业链链办莱州市政府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牟树青</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开工建设。已开工建设银山等5条道路及污水处理厂、综合管网等基础设施，完成投资7.5亿元。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44</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烟台芝罘仙境重点工程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芝罘仙境项目是烟台文旅产业的标志性项目，实施“一岛、一山、一湾、一街、一城”五位一体保护性开发，将打造为具有标志意义和鲜明特色的山东文旅新高地、烟台文旅新支点、中心城区新亮点。规划崆峒岛、烟台山、芝罘湾、朝阳街、所城里“五位一体”文旅开发项目。</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烟台蓝天投资开发集团有限公司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芝罘区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2019-2024</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160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市芝罘仙境项目指挥部市住房城乡建设局芝罘区政府蓝天集团</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于胜涛</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开工建设。朝阳街主街、所城里十字大街已开街。崆峒胜境项目市政配套陆基供电工程已于今年4月底开工建设。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13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45</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幸福新城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重点工程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规划面积约58.3平方公里，重点布局“科技双创、都市工业、生态文旅、商贸金融”四大产业板块，立足“烟台城市未来中轴”的目标定位，加快打造“山海中轴、仙境河谷”的生态智慧新城。</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芝罘区政府</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芝罘区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800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芝罘区政府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于胜涛</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开工建设。推进区累计拆除房屋25万平方米，腾空土地1800亩。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29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46</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牟平新城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重点工程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瞄准“蓝色药谷、生命港湾”定位，以生命科学、生物技术、绿色医药为主导产业，构建从创新研发到产业化的垂直产业生态体系，打造国内领先、特色彰显的国际生命科学产业集聚高地。</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牟平区政府</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牟平区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500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牟平区政府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沈  健</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开工建设。石药创新药产业园 项目总体规划设计方案已报总部复审。牟平妇幼保健院项目完成室内精装修、室外配套及设备安装工程。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24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47</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八角湾新城重点工程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规划面积14.2平方公里，重点布局科技创新区、会展文旅区、中央商务区三大功能区，为全市、全省打造规划设计、创新发展、人才聚集、运营管理的典范，建成烟台重要城市会客厅，以新城高能级建设助推全市高质量发展。</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黄渤海新区管委</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2018-2025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260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牟树青</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开工建设。哈工程一期、国际会展中心等已建成投用；烟大科教园区、山建大产学研基地、山东省实验室年内主体全部封顶；创新科技职业学院、产业文化中心年内全部完工。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48</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夹河新城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重点工程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项目位于福山区外夹河东、内夹河两侧，规划面积约28平方公里，统筹推进路网桥梁、公共服务配套设施、景观提升及区片整理四大方面相关工程，全方位提升城市建设水平和产业承载能力，构建以文化创意、医养健康、休闲旅游和数字商贸等核心产业为主的现代服务业产业体系，实现一二三级联动开发建设，打造成为一座科创要素集聚、产业优势突出、基础设施完善、生态环境优美的现代化新城。</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中铁建投（烟台）开发有限公司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福山区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2020-2030</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福山区政府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牟树青</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联东U谷创新科技产业园、川宇物流等4个项目完工；天立学校一期、象楠中医产业园等8个项目完成主体施工，正在加紧配套施工；内夹河综合治理完成河道清淤68万方、铺设调水管线6000米、完成泵站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67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49</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蓬莱新城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重点工程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规划面积49平方公里，起步区面积10平方公里。按照“产业带新城，新城促产业”的总体思路，坚持港产城一体发展、陆海河湾整体规划。依托蓬莱优质港口资源以及海陆空铁立体交通优势，重点发展“四新”经济、临港产业、高端文旅等业态，打造烟台西部城区重要增长极。</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蓬莱区政府</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蓬莱区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蓬莱区政府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牟树青</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jc w:val="center"/>
        </w:trPr>
        <w:tc>
          <w:tcPr>
            <w:tcW w:w="14730" w:type="dxa"/>
            <w:gridSpan w:val="10"/>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二、列入“十四五”规划拟提前实施的29个，总投资5164亿元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48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w:t>
            </w:r>
          </w:p>
        </w:tc>
        <w:tc>
          <w:tcPr>
            <w:tcW w:w="115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万华化学120万吨/年乙烯及下游高端聚烯烃项目</w:t>
            </w:r>
          </w:p>
        </w:tc>
        <w:tc>
          <w:tcPr>
            <w:tcW w:w="892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主要建设120万吨/年乙烯裂解装置、40万吨/年POE装置、25万吨/年XLPE装置。</w:t>
            </w:r>
          </w:p>
        </w:tc>
        <w:tc>
          <w:tcPr>
            <w:tcW w:w="51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万华化学集团股份有限公司</w:t>
            </w:r>
          </w:p>
        </w:tc>
        <w:tc>
          <w:tcPr>
            <w:tcW w:w="43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w:t>
            </w:r>
          </w:p>
        </w:tc>
        <w:tc>
          <w:tcPr>
            <w:tcW w:w="87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2022-2025</w:t>
            </w:r>
          </w:p>
        </w:tc>
        <w:tc>
          <w:tcPr>
            <w:tcW w:w="57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200</w:t>
            </w:r>
          </w:p>
        </w:tc>
        <w:tc>
          <w:tcPr>
            <w:tcW w:w="51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石化及化工新材料产业链链办黄渤海新区管委</w:t>
            </w:r>
          </w:p>
        </w:tc>
        <w:tc>
          <w:tcPr>
            <w:tcW w:w="39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牟树青</w:t>
            </w:r>
          </w:p>
        </w:tc>
        <w:tc>
          <w:tcPr>
            <w:tcW w:w="94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开展前期工作。项目立项前置手续基本准备完毕，申请列入《石化产业规划布局方案》的请示已报至国家发展改革委，待方案正式发布后立即启动核准报批工作。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91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中集来福士“梦想号”海底钻探船</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该项目主要针对钻探模块设备、动力设备和配套设施建设及新材料新工艺的创新性研发等；建设先进的多门类、多功能海洋实验室，主要包括原位测井实验室、古地磁实验室、化学实验室、沉积学实验室、微生物实验室等。建设生活楼与直升机平台等配套设施。</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烟台中集来福士海洋工程有限公司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芝罘区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2023-2025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29</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市工业和信息化局芝罘区政府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牟树青</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开展前期工作。正在调整项目规划。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14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烟台国际</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葡萄酒城</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规划面积16平方公里，总体规划结构为“一核·两廊·一环”，以产业为核、文旅赋能、品牌构建为总体策略，致力于推动产城文旅融合发展，建设亚洲顶级葡萄酒卓越门户区。</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黄渤海新区管委</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2022-2027</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80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葡萄酒产业链链办黄渤海新区管委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于永信</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开展前期工作。已完成葡萄酒城概念规划及启动区城市设计初步方案，正在进行葡萄酒国家馆概念设计。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4</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华能烟台发电厂2×9F级燃气蒸汽联合循环热电联产项目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拟建设两台9F级燃气蒸汽联合循环热电联产机组，采用多轴、“一拖一”布置形式，单台机组容量约53万千瓦，项目总装机容量约106万千瓦。</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华能山东发电有限公司烟台发电厂</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福山区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2022-2024</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24</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清洁能源产业链链办福山区政府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开展前期工作。项目招标方案已经确定，开始了主机及施工的招标准备工作；项目用地已取得土地预审及规划选址书，已启动征地工作。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5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5</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三峡牟平 BDB6#一期（300MW）海上风电项目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项目位于山东烟台牟平北部海域。场址中心离岸距离约50km，水深33m-40m。风电场场址范围东西向长约5.9km，南北向宽约9.1km，场址面积38km³。风电场总装机容量为300.6MW，拟布置36台8.35MW风力发电机组，项目以最终中标风机设备为准，同时配套建设一座220kV海上升压站和陆上集控中心。</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三峡新能源（烟台牟平区）有限公司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牟平区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2022-2023</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40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清洁能源产业链链办牟平区政府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已取得核准延期文件、接入批复、社稳、用海批复、环评批复、航道影响初步意见、净空审核意见，陆上升压站规划选址意见、用地预审意见、武装部初步意见、压覆矿、文物等前期支持性文件。可研报告已完成评审，按照评审意见修编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6</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核能供暖</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莱阳、乳山</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（海阳）</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对海阳核电2号机组常规岛汽轮机高压缸排气管道进行改造，新建换热器间、联合泵站、厂区供回水管道等设施。海阳核电厂-热源分配中心:建设海阳核电厂至热源分配中心输送干线2xDN1600供热管道路由长约5公里;配套建设热源分配中心1座。莱阳线（海阳段）:建设热源分配中心至莱阳线分支（海阳市境内）输送支线2xDN1200供热管道路由长约57公里。乳山线（海阳段）:建设热源分配中心至乳山线分支（海阳市境内）输送支线2xDN1000供热管道路由长约18公里。辛安行村线:建设热源分配中心至辛安行村输送支线2xDN1000供热管道路由长约60公里。</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山东核电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有限公司海发核能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海阳市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2019-2023</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37</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清洁能源产业链链办海阳市政府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开展前期工作。2号机组改造规划论证完成，施工图设计正在进行中。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38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7</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海阳核电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三期</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主要建设2台单机容量125万千瓦的CAP1000型压水堆核电机组。</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国家电投集团</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海阳市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2022-2028</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352</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清洁能源产业链链办海阳市政府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开展前期工作。海阳核电三期工程5、6号机组项目，项目建议书已完成上报。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8</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招远市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绿色能源综合开发利用基地项目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规划建设6台（单机装机容量约120万千瓦）自主知识产权的华龙一号三代核电技术机组，总装机容量720万千瓦，厂址还预留2台扩建余地。</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中国广核集团</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招远市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2023-2033</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1200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清洁能源产业链链办招远市政府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开展前期工作。正在开展申请核准前的项目申报、设计咨询、现场准备、公众沟通等各项准备工作。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59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9</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卧龙水库</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新建中型水库1座，初步确定水库总库容6419万方，兴利库容3007万方。主要建设内容包括新建水库大坝、溢洪道、放水洞、水文设施、管理设施以及移民搬迁和库区公路、电力、通信等基础设施迁建等。</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蓬莱区水利局</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蓬莱区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2022-2026</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35</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市水利局蓬莱区政府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梁  勇</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开展前期工作。正在编制可研报告。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10</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烟台核电研发中心项目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研发中心建筑面积约240亩，包括行政办公、科技研发、工程试验、会议展览、专家居住等功能。</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青岛融发集团</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莱山区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2022-2027</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24</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清洁能源产业链链办莱山区政府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开展前期工作。已注册研究院18家，具备开展科研活动的有6家。已申报国家、省市、行业协会、核电集团各类课题近50项，已开始实施的课题有10项，共计8200余万元。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66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11</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荣乌高速烟台枢纽至蓬莱枢纽段改扩建项目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项目起自荣乌高速烟台枢纽互通立交东约1.8公里处，向西沿老路扩建，经莱山区、芝罘区、黄渤海新区、福山区、蓬莱区，止于蓬栖高速交叉的蓬莱枢纽互通立交。路线全长61.14公里，改扩建采用“双侧拼宽”为主，“单侧拼宽”和“单侧分离新建”为辅的方式。全线设服务区2处，其中利用1处，新增1处；监控通信分中心1处（改造利用），路管中心、养护工区各1处（均为利用）。</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山东高速建设管理集团有限公司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莱山区芝罘区黄渤海新区福山区蓬莱区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87</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市交通运输局</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于胜涛</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开展前期工作。项目已经省发展改革委核准。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0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12</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G18荣乌高速威海至烟海高速段改扩建工程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路线全长47公里，其中烟台境内38.9公里，永久占地334.4498公顷。全线设大桥5座，中桥4座；互通立交5处（新建金山港互通，改造烟台枢纽、牟平、牟平东、酒馆互通）；分离立交18处；匝道收费站5处，新建服务区1处。                                                                                                                                                                             </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山东高速建设管理集团有限公司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牟平区高新区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42</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市交通运输局</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于胜涛</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开展前期工作。项目可研已经省发展改革委批复。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4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13</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青岛即墨至烟台海阳市域铁路</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线路起自青岛地铁11号线王村新城站，止于莱荣高铁海阳站，其中海阳境内线路长约29.3km（全长约53.9km）。</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待定</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青岛市烟台市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2024-2028</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65</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市交通运输局</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于胜涛</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开展前期工作。正在开编制可研报告。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14</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桃威铁路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电气化改造工程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线路起自蓝烟铁路桃村站，东至青荣城际铁路威海站，全长135.8公里。</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威海桃威铁路建设有限公司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威海市烟台市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42</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市交通运输局</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于胜涛</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开展前期工作。编制了规划选址论证报告，通过了专家论证，正在开展立项工作。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14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15</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青岛至平度至莱州铁路</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线路自胶济客专马店线路所引出经平度至潍烟高铁莱州站，全长约90.30km，设平度西站、长乐站和莱州站3个车站，其中莱州站为潍烟高铁中间站。莱州段全长17.71km。</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待定</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青岛市烟台市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2023-2026</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32</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市交通运输局</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于胜涛</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开展前期工作。正在深化研究项目方案。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28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16</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蓬莱东港区扩建项目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建设近7公里防波堤、30万吨级航道28公里、20至30万吨级深水泊位18个，以及占地5平方公里的集装箱堆场等基础设施，年设计通过能力1600至2400万标箱。</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山东港口</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烟台港</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蓬莱区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2022-2029</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80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市交通运输局蓬莱区政府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于胜涛</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开展前期工作。已完成《蓬莱港区总体规划调整》初稿。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62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17</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深远海装备保障基地</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基地新建浮船坞5座，其中新建大型浮船坞1座，中型浮船坞1座,小型浮船坞3座;新建多功能军民通用码头项目1处拟填海面积约150亩，码头东西长度485米，码头南北长度255米，水深约10米，配套建设冷库及船体配件加工车间各一座;新建防波堤1处，规划建设总长度约6151米防波堤，内部可形成掩护海域达10平方公里，港池水深约20米。防波堤内侧布置突堤码头6处;新建军用舰船报废拆解区1处，拟填海面积约1100亩，配套建设舰船零部件加工车间及仓库等。</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蓬莱中柏京鲁船业有限公司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蓬莱区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50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海洋工程产业链链办蓬莱区政府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开展前期工作。填海已批复，海洋生态环境评估已通过，预计年底前开始填海。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27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18</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西港区至裕龙石化原油管道工程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新建1条自烟台港西港区至裕龙石化约105km的原油管道，年设计输量2000万吨，管径为D711mm,设计压力为8.0MPa。包含2座输油站场（烟台首站、龙口末站）及6座线路监控阀室。</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烟台港裕龙管道物流</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黄渤海新区龙口市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2022-2023</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10.5</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市发展改革委山东港口烟台港黄渤海新区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蓬莱区政府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龙口市政府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开展前期工作，已取得烟台市黄渤海新区、蓬莱区、龙口市规划主管部门出具的选址意见书；取得省水利厅的跨越有关河道的同意批复；环评报告已通过容缺原则办理完成。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27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19</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烟台港西港区LNG防波堤工程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配套西港区LNG作业区2个LNG接收站项目，建设3.7km防波堤。</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山东港口</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烟台港</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2022-2023</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14</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市交通运输局</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于胜涛</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开展前期工作。已完成社会稳定风险分析工作。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80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西港区裕龙岛炼化基地配套原油码头工程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建设30万吨级原油泊位1个，服务裕龙岛炼化基地原油供应。</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山东港源管道物流有限公司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6</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市交通运输局山东港口烟台港</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于胜涛</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开展前期工作。按项目计划在2024年开工建设。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17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21</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烟台港西港区317#通用泊位工程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新建1个25万吨级通用泊位及相应配套设施。</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山东港口</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烟台港</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5</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市交通运输局</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于胜涛</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开展前期工作。正在开展安全预评价报告编制工作。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96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22</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山东裕龙石化成品油管道外输工程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规划建设一条成品油管道，设计输量为400万吨/年，管道直径为D457mm，设计压力为10MPa，采用L415螺旋缝（直缝）埋弧焊钢管，埋地敷设。线路长度约209.1km，输送介质为汽油和柴油。沿线途径烟台市、潍坊市，设2座站场，分别为龙口首站、潍城上载站，本工程管线设置11座 RTU 阀室，1座清管阀室。</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由国家管网集团和山东裕龙石化有限公司等共同组建合资公司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烟台市潍坊市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2022-2024</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14.5</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市发展改革委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龙口市政府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开展项目前期审批工作。项目已完成可研报告，正在编制审批专项报告；国家管网集团、裕龙石化公司等商定成立合资公司事宜。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51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23</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烟台市蓬莱LNG接收站及配套设施项目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项目位于蓬莱区栾家口港区，规划建设LNG接收站及其配套设施，项目分二期实施，其中一期项目计划实现LNG吞吐量300万t/a,二期计划实现LNG吞吐量500万t/a，配套建设冷能利用等环保节能设施。</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山东华佩克天然气有限公司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蓬莱区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2022.10-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2024.12</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150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市发展改革委蓬莱区政府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开展前期工作。根据最新港区规划，调整接收站、防波堤、航道的工可报告，同步开展外输管线的工可工作和物流园区的选址工作。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62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24</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山东管网东干线天然气管道工程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管网东干线天然气管道工程线路全长约516km。其中龙口-临沂段管道起点位于烟台市龙口市中石化龙口港LNG接收站，终点位于临沂市河东区南干线汤头站，管径DN1200，设计压力10MPa，长度约460.5km；青岛LNG-东干线联络线管道起于青岛市董家口港青岛LNG接收站，在潍坊市诸城市与龙口-临沂段管道联通，管径DN1000，设计压力10MPa，长度约50.5km；济青二线平度枢纽站与平度分输清管站通过DN800管线联通，设计压力8MPa，与干线管道同沟敷设，长度约5.0km。其中烟台市境内管道经过龙口、招远、莱州3个县市区，管线长度约118km。</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山东省东南管道天然气有限公司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烟台市青岛市潍坊市日照市临沂市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2022-2023</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93</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市发展改革委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开展前期工作。烟台境内项目启动会已顺利召开，现在正办理铁路、高速、国省道、县乡道、河流穿越手续等工作。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25</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山东管网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北干线</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管网北干线天然气管道工程由龙口-莱山管道和龙口-德州管道组成，管道全长715km，设计压力10MPa，共设置12座站场和27座阀室，设计输量350亿方/年，管线途经烟台、潍坊、东营、滨州、济南、德州等6个地级市。其中，龙口-莱山管道起点为龙口枢纽站，终点为莱山末站，全长150km，管径DN1200/DN1000，沿线设2座站场、6座阀室，设计输量70亿方/年；龙口-德州管道起点为龙口枢纽站，终点为德州枢纽站，全长565km，管径 DN1200，沿线设10座站场、21座阀室，设计输量280亿方/年。</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山东省北干线天然气有限公司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烟台市潍坊市东营市滨州市济南市德州市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2022-2023</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112</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市发展改革委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已取得省发展改革委核准，已完成可研性报告、土地预审、规划选址、社会稳定性评价、环境影响评价、地震评价、节能评价、地灾评价等工作，正在积极推进安全评价、压覆矿评价、黄河防洪评价、水土保持方案等其他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29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26</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莱阳</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南泗庄水库</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新建中型水库，总库容6500万立方米。</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莱阳市水务局</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莱阳市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2024-2026</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39</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市水利局莱阳市政府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梁  勇</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开展前期工作。项目建议书已编制完成，正在进行可行性研究报告编制工作，计划2024年12月前完成项目审批。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16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27</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烟台黄渤海新区平畅河地下水库</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修建地下截渗坝1处，坝长1686米，建设砼防渗墙截渗坝；建设三座拦水坝；修建回灌补源渗井，共布置渗井305个。总库容1584万立方米。</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烟台黄渤海新区海洋经济发展局</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2024</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1.1</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市水利局黄渤海新区管委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梁  勇</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32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28</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烟台临空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经济区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重点工程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总规划面积约110平方公里，其中机场红线面积约16.65平方公里。蓬莱片区规划范围南、西至龙烟铁路，北至长沙路-海滨路，东至滨海路，涉及国家级农高区，总规划面积约36.7平方公里。着力构建“1122”空间结构，努力打造渤海湾门户枢纽、科创型临空新区、国际化海滨航城。“1122”即一核机场核心功能区、一廊临空经济走廊两个临空区烟台片区和蓬莱片区、两个共振片区中央创新区、海洋创新区。</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临空经济开发有限公司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黄渤海新区蓬莱区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2020-2030</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800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黄渤海新区管委蓬莱区政府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牟树青</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开展前期工作。临空经济区核心区控制性详细规划已形成成果，起步区内350亩土地已纳入土地征收成片开发方案。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27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29</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海上世界</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规划面积约10平方公里。依托烟台港老港区整体开发，建设集“船、港、城、游、购、娱”于一体的商旅综合体，打造全国第三座“海上世界”，筑成世界级滨海商务休闲新城。</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市“两带”建设推进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委员会</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芝罘区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1500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市“两带”建设推进委员会市自然资源和规划局芝罘区政府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于胜涛</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开展前期工作。正在进行征迁工作。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35" w:hRule="atLeast"/>
          <w:jc w:val="center"/>
        </w:trPr>
        <w:tc>
          <w:tcPr>
            <w:tcW w:w="14730" w:type="dxa"/>
            <w:gridSpan w:val="10"/>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三、新谋划开始实施的34个，总投资9168亿元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87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w:t>
            </w:r>
          </w:p>
        </w:tc>
        <w:tc>
          <w:tcPr>
            <w:tcW w:w="115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万华（蓬莱）新材料低碳产业园</w:t>
            </w:r>
          </w:p>
        </w:tc>
        <w:tc>
          <w:tcPr>
            <w:tcW w:w="892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一期工程主要生产丙烷脱氢及乙烯下游产品；二期工程主要生产打破国际垄断的关键材料聚烯烃弹性体、醋酸丁酸纤维素、高端光学材料、生物基润肤剂等产品；三期工程主要生产高端特种聚酯、单细胞蛋白、可降解塑料、生物基材料等打破欧美日韩垄断的产品。</w:t>
            </w:r>
          </w:p>
        </w:tc>
        <w:tc>
          <w:tcPr>
            <w:tcW w:w="51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万华化学集团股份有限公司</w:t>
            </w:r>
          </w:p>
        </w:tc>
        <w:tc>
          <w:tcPr>
            <w:tcW w:w="43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蓬莱区</w:t>
            </w:r>
          </w:p>
        </w:tc>
        <w:tc>
          <w:tcPr>
            <w:tcW w:w="87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2022-2027</w:t>
            </w:r>
          </w:p>
        </w:tc>
        <w:tc>
          <w:tcPr>
            <w:tcW w:w="57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1260</w:t>
            </w:r>
          </w:p>
        </w:tc>
        <w:tc>
          <w:tcPr>
            <w:tcW w:w="51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石化及化工新材料产业链链办蓬莱区政府</w:t>
            </w:r>
          </w:p>
        </w:tc>
        <w:tc>
          <w:tcPr>
            <w:tcW w:w="39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牟树青</w:t>
            </w:r>
          </w:p>
        </w:tc>
        <w:tc>
          <w:tcPr>
            <w:tcW w:w="94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开工建设。蓬莱化工产业园完成扩区认定，万华新材料低碳产业园项目（一期）、中节能万润新材料项目、泰和新材新材料项目、园区基础设施项目等4个项目已开工建设。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万华高端精细化学品一体化项目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主要建设年产40万吨POCHP装置、年产4.8万吨柠檬醛装置、年产10万吨甲基胺装置、年产5万吨TMP装置、年产20万吨顺酐装置、年产6万吨NPG三期装置、聚氨酯固化剂装置、85万吨/年聚醚多元醇扩建装置及其配套公辅设施。</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万华化学集团股份有限公司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2022-2023</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144</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石化及化工新材料产业链链办黄渤海新区管委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牟树青</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开工建设。目前正在进行基础施工，部分装置土建施工完成，开始钢结构安装。计划2023年12月建成。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龙口高端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绿色新材料产业园</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位于龙口市裕龙岛岛外，规划面积约16平方公里，规划范围：东至大莱龙铁路，西至滨海路，南至界河，北至八里沙河。构建“高端、绿色、低碳、安全”的化工产业体系，重点打造聚酯和精细化工、专用化学品、化工新材料、产品后加工四大产业板块，培育一批专业化、功能化下游产业集群，与岛内龙头项目主体实现差异化、错位化发展，建成“岛内大型炼化龙头+岛外专精特新下游”协同发展模式的产业园区。</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龙口市政府</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龙口市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2022-2024</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1350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石化及化工新材料产业链链办龙口市政府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牟树青</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开展前期工作。已完成岛外园区产业发展规划和总体发展规划专家评审；积极与省环科院、中国瑞林技术服务有限公司对接，加快编制环境影响评价报告以及岛外总体规划、控制性详细规划。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19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4</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山东嘉信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新材料有限公司年产17.2万吨染料及中间体项目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项目总占地551.9亩，主要建设有17项主体工程，总建筑面积108240.7㎡，购置主要生产设备、公用工程及环保设备等共3000余台。</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山东嘉信新材料有限公司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蓬莱区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2022.01-</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2023.12</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22</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石化及化工新材料产业链链办蓬莱区政府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牟树青</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开工建设。正在进行办公楼、食堂、综合楼3栋单体基础垫层施工，完成年度投资计划52.8%。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09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5</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中节能万润股份有限公司（蓬莱）新材料产业园</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项目占地321.5亩，主要建设生产车间6个，生产辅助车间2个，仓库1座，料棚1个，综合分析楼1座，环保中心1座以及环保处理设施等其他附属配套建筑及设备设施。</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中节能万润股份有限公司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蓬莱区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2022.05-</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2024.02</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110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石化及化工新材料产业链链办蓬莱区政府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牟树青</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开工建设。完成节能报告批复；启动文物勘探；完成总平面设计；完成部分土地手续办理；完成地勘工作。目前完成年度计划投资的24%。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22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6</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中节能万润股份有限公司（莱阳）新材料项目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主要包含研发工程中心及电子信息材料、特种工程材料、新能源先进材料、环保新材料、医药健康五大产业群生产车间及配套设施的综合性新材料工业园。</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中节能万润股份有限公司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莱阳市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2023-2030</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120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石化及化工新材料产业链链办莱阳市政府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牟树青</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开展前期工作。已完成项目部分用地选址，等待土地指标。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7</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烟台泰和新材料股份有限公司（蓬莱）产业园</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主要建设厂房22380㎡，新上染色生产线8条，新上染色设备110台套，采用溢流染色工艺，建成后年产棉纤维2万吨、棉针织布2万吨。</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烟台泰和新材料股份有限公司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蓬莱区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2022.10-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2026.03</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60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石化及化工新材料产业链链办蓬莱区政府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牟树青</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开展前期工作。已完成环评方案送审稿，并上报市生态环境局；安全预评价报告已完成，安评报告、职业卫生评价报告正在编制。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6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8</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冰轮环境低碳产业园项目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项目用地约5.4万平方米，分两期建设。一期用地3.4万平方米，已取得项目工地；二期新增用地约2万平方米。产业园建成后，协调烟台冰轮制冷空调节能服务有限公司、山东冰轮海卓氢能技术研究院有限公司等9家冰轮环境技术股份有限公司（冰轮压缩机母公司，下称冰轮环境）下属公司和山东盟泰环境技术创新中心（省级技术中心）进驻产业园运营。产业园区将汇集高效换热材料、环保节能换热器产品、工业数字化解决方案、新型轻量化铸铝产品及氢能源技术的研发与产业化。达产后，预计年新增销售收入6.5亿元，利税5100万元。</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烟台冰轮压缩机有限公司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2022-2024</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5</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清洁能源产业链链办黄渤海新区管委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开工建设。正在进行厂房建设,截至6月底完成工程量的20%。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6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9</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“东方慧眼”智能遥感星座项目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计划总投资185亿，建设由300+颗可见光、高光谱和SAR卫星组成的低轨对地观测卫星星座。以李德仁院士及团队在卫星遥感领域多年研究成果为支撑，采取通导遥一体化设计和星地智能化处理技术，建立“一星多用、多星组网、多网融合、智能服务”的星座运营体系，实现全球范围遥感数据从获取端到应用端的分钟级高效信息服务，打造空天一体、星座运营与信息服务一体的产品和服务体系。</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陆海空间（烟台）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信息技术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海阳市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2022-2030</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185</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航空航天产业链链办海阳市政府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高君勃</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开工建设。李德仁院士工作站已于今年4月完成申报并在东方航天港正式挂牌，正在开展李德仁院士工作站基础设施建设以及人才引进工作。目前正在筹备第一颗卫星“烟台1号”发射。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10</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空天海战略装备智造城先导区</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建设空天海装备制造能力中心，规划占地850亩。</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力凯数控科技有限公司、东德实业有限公司等</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2022-2030</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50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市发展改革委黄渤海新区管委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开展前期工作。清科高端装备设计制造产业园、东德氢能装备产业园完成规划设计，正在研究解决土地指标问题。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77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11</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阳光新能源装备产业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制造项目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项目占地约200亩，建设新能源高端装备制造产业园，包括储能系统、浮体光伏系统、智能光伏组件，并引入供应链及生态链核心企业。</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阳光新能源开发股份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莱州市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2022-2024</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21.5</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清洁能源产业链链办莱州市政府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开展规划选址等工作。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01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12</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上汽通用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东岳新能源汽车</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年产16万辆新能源汽车。</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上汽通用东岳汽车有限公司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待定</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50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汽车产业链链办黄渤海新区管委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牟树青</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8月10日，上汽通用召开董事会确定投资事项，争取尽快启动实施并同步开展厂房改造工程。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13</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福山新能源汽车产业园</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位于国际招商产业园（福山片区）核心区，规划范围8.6平方公里，围绕新能源整车及“三电”核心零部件等领域，建设打造新能源汽车整车制造区、综合服务中心、核心零部件研发及制造区、5G车联网产业园、充换电设备研发智造基地、创新孵化中心、部件配套区和无人驾驶示范区8大板块于一体的新能源汽车综合示范园区。</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中交集团等</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福山区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2021-2030</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400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汽车产业链链办福山区政府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牟树青</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开工建设。正在编制《烟台市汽车产业发展规划》，部分基础设施配套项目已开工建设，目前已储备深圳圆柱锂电池、安徽动力电池等“三电”项目。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14</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牟平蓝色药谷·生命岛项目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依托中韩（烟台）产业园牟平片区、省级园区—烟台国际招商产业园牟平片区的“双园”叠加政策、配套、人才优势。依托区域内丰金等生物医药企业，先行打造生物医药、科技孵化园、化妆品等三大板块，为医药健康产业的进一步发展壮大奠定了坚实基础，为园区其它板块发展当标本、做典范。</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烟台国丰公司</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牟平新城发展公司和山东丰金生物医药有限公司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牟平区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2020-2025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43</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生物医药产业链链办牟平区政府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沈  健</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国际医用同位素创新应用基地项目（一期）目前桩基工程全部完成，12栋单体已完成结构封顶，封顶率达到60%。干细胞及再生医学产业化基地项目桩基工程全部完成，目前有16栋单体实现结构封顶，封顶率达到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15</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胶东智慧物流港项目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规划占地面积约20平方公里，定位为区域性物流供应链平台、多式联运多港协同陆港、胶东半岛城乡共配中心、双莱一体新旧动能转换区以及多业联动产城融合示范区。包括综合配套区、产业功能区、城乡物流区、铁路功能区、大宗贸易功能区等5大片区和快递速运、冷链、医药、重货、仓储、同城、产业园等8大板块，通过产业和物流的融合，打造区域性综合物流枢纽基地。</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山东盛隆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集团等</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莱阳市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2021-2026</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150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现代物流产业链链办莱阳市政府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开工建设。胶东智慧物流港二期工程莱阳钧程物流园项目主体工程施工结束，目前正在进行室内货柜、塔吊等设备安装和室外给排水、用电等设施改造。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74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16</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丁字湾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双碳智谷</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规划450平方公里，建设核电装备制造工业园、东方航天港产业园、海上风电产业园和国家级先进能源示范区等“三园一区”工程。</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海阳市政府</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海阳市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2022-2030</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390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清洁能源产业链链办海阳市政府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东部片区，已落户涉核项目17个、风电项目15个，加快开展向乳山、莱阳市长距离供暖前期工作；中部片区，落地高端航天项目12个，东方航天港卫星数据应用产业园李德仁院士工作站揭牌，航天小学、航天医院正在加快推进；西部片区，正在编制《丁字湾双碳智谷西区综合发展规划》，智能制造产业园正进行路网、管网等基础设施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24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17</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丘山谷葡萄酒养生休闲体验区旅游综合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开发项目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位于蓬莱大辛店镇，总规划面积56平方公里，主要建设游客综合服务中心、外环路及相关配套设施、景观、酒庄、民宿、商业街区等项目，种植高品质酿酒葡萄园，完善提升丘山谷大环境，同时引进世界名庄。</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蓬莱阁文化旅游集团有限公司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蓬莱区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2021-2030</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38</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文化旅游产业链链办蓬莱区政府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江  山隋子林</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开工建设。正进行基础装修。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42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18</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山东南山铝业股份有限公司“上大压小”新建1×350MW超临界燃煤热电机组工程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南山铝业通过“上大压小”新建1×350MW超临界燃煤热电机组，项目建成投产后，不仅能满足“十四五”期间龙口市和南山、东海工业园区的工业与民用的热负荷要求，同时通过并入山东省电网，增强了龙口电网的供电能力，提高了系统供电的经济性和可靠性，使区域性的电源结构和电网的潮流分布更加合理。</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山东南山铝业股份有限公司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龙口市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15</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清洁能源产业链链办龙口市政府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开展前期工作。项目正在争取列入国家“十四五”电力规划煤电项目，同步开展前期准备工作，待国家批复后，及时开展项目审批及建设工作。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33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19</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华电龙口四期2×66万千瓦热电联产项目第二台机组</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续建第二台1×66万千瓦燃煤发电供热机组，同步建设脱硫、脱硝、除尘及海水淡化设施。</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华电龙口发电有限公司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龙口市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2022-2024</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16</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清洁能源产业链链办龙口市政府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开展前期工作。项目可行性研究报告已通过中咨公司评审，29个专题报告及污染物总量确认书、安评、环评、选址意见书等支持性文件均办理完成，“五个减量”替代条件基本落实。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04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华电莱州发电有限公司2×80兆瓦级分布式燃机项目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在莱州市银海化工园区规划建设2×80兆瓦级分布式燃机项目，为园区企业提供蒸汽和电力供应。</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华电莱州发电有限公司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莱州市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2023.6-</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2025.12</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68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21</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华能半岛北海上风电项目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装机容量260万千瓦。</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华能山东发电有限公司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龙口市   蓬莱区  牟平区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2023-2027</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260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清洁能源产业链链办有关区市政府（管委）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华能山东公司已行文上报省能源局，请示开展半岛北基地BW海上风电项目开发论证工作，目前省能源局正在文件签报，签报后将征询开发BW项目18个省直部门意见，意见反馈后将取得场址前期开发建设的“小路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98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22</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烟台市海上光伏项目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装机容量1235万千瓦。</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中国华能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集团有限公司国家电投集团山东能源发展有限公司中广核集团有限公司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莱州市海阳市招远市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2022-2030</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988</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清洁能源产业链链办有关区市政府（管委）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开展前期工作。省里已公布竞争配置结果，由华能、国家电投和中广核三家牵头开发建设。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24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23</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海上浮式</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光伏试验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检验中心</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打造“技术研发、测试试验、成果转化、产品孵化、检验检测”于一体的公共服务平台，一期建设包括一座海基平台、400千瓦浮式光伏实验平台、监测检测系统、陆基数据研究中心。</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烟台中集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来福士海洋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科技集团</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高新区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清洁能源产业链链办高新区管委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35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24</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国家级先进能源示范区项目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规划建设2台高温气冷堆和6台华龙一号核电机组，总装机容量861.2万千瓦。</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中核集团</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海阳市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2022-2031</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1550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清洁能源产业链链办中核集团</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开展前期工作。2台高温气冷堆机组已于2022年6月6日获取“路条”，计划9月30日首台机组开工建设。6台华龙一号机组项目建议书拟于近期上报省发展改革委。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6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25</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莱阳清洁能源基地项目（马家泊）</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建设6×150万千瓦CAP1400核电机组。</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国家电投集团</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莱阳市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2022-2033</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1295</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清洁能源产业链链办莱阳市政府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组建莱阳市核电项目工作领导小组；与国电投对接，启动规划限制区、取水许可、国土空间规划入规三份核准要件申办；在马家泊项目地周边开展推进岩土工程勘察工作，开展大气扩散试验、辐射环境本底监测等持续性监测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32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26</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中核集团山东区域总部</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依托国家级先进能源示范区项目，配套建设区域总部、培训中心和科技展览中心等。建设用地50亩，建筑面积1.5万平方米，满足300人办公。</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中核集团</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待定</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2022-2024</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清洁能源产业链链办中核集团</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开展前期工作。正在进行建设方案论证和规划方案设计。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68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27</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城市低碳清洁供暖工程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针对各区市供暖现状和可利用清洁热源的不同情况，形成中部、东部、南部、北部、西部各具特色的城市低碳清洁供暖格局。中部：黄渤海新区、芝罘区、福山区、莱山区、高新区，以烟台化学工业园余废热利用供暖。东部：牟平区，以恒邦冶炼现有工业余废热和新建复杂金精矿项目建成达产后工业余废热利用供暖。南部：海阳市、莱阳市，以海阳核电核能综合利用供暖。北部：蓬莱区，以国能蓬莱电厂热电联产与工业余热相结合供暖。西部：龙口市、招远市、莱州市，以裕龙岛石化产业园工业余废热利用和招远华龙一号核能综合利用供暖，以银海化工产业园余废热利用和华电莱州电厂热电联产等供暖。</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河海新能源发展（烟台）有限公司恒邦冶炼公司裕龙岛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石化国能蓬莱电厂招远华龙一号华电莱州</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100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清洁能源产业链链办市城管局各区市政府（管委）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王松杰于胜涛</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开工建设。海阳核能供暖已实现供热450万平米。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28</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万华化学烟-蓬长输管线项目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本工程在万华烟台工业园与万华蓬莱工业园之间建设丙烷、乙烯、CO2、合成气四条输送管线，管线管径均为DN400，管线长度约60公里，建设内容包含输送管线、首末站、阀室及供配电等公辅配套设施。该项目可以实现万华两个园区间关键物料的互供，对打造万华烟台地区一体化优势、增强蓬莱园区效益具有重大显著意义。</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万华化学（蓬莱）</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2022-2024</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10.8</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清洁能源产业链链办黄渤海新区管委蓬莱区政府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开展前期工作。项目已完成可研、立项，路由向黄渤海新区、蓬莱区多次汇报并基本确定，正在进行选址论证、环评/安评等各项评价工作。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68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29</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生活固废循环经济园区（一期）</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项目位于福山区藏家庄镇和蓬莱区大柳行镇交界处。建设内容包括：生活垃圾焚烧发电工程750t/d、飞灰固化物填埋场85万m³、园区污水处理工程360t/d、公用工程等。</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市城管局</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福山区蓬莱区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2022-2024</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7</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市城管局</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于胜涛</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开展前期工作。已完成用地预审和选址意见书办理，完成可研批复，正在推进PPP项目入库工作。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59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30</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城市快速路工程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项目为“一轴一横三纵+港区环”的快速路网布局方案。一轴为荣乌快速路、一横为沈海高速-红旗路-塔山北路快速路，三纵为奇泉快速路、德润快速路、山海快速路，加上港区快速路环线，网络总里程为196.8公里，近期规划至2025年，远期规划至2035年。</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市交通运输局</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2021-2035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243</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市交通运输局</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于胜涛</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开工建设。“一横两纵”德润快速路、山海快速路正在进行桩基、承台、墩柱、箱梁预制等施工。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31</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栖莱高速</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栖霞—莱州高速路线主线全长68.7公里，六车道高速公路技术标准，路基宽度34.5米。连接线4条，总长29.9公里，其中新建22.2公里、改建7.7公里。</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待定</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栖霞市招远市莱州市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2023-2026</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129</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市交通运输局</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于胜涛</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完成了《地质灾害危险性评估报告》优化完善工作，并通过专家确认，取得专家评审意见。正按照省自然资源厅专家问政意见，尽快补充完善《栖霞至莱州高速公路穿越生态保护红线区不可避让性论证报告》、《栖霞至莱州高速公路土地用途调整方案暨永久基本农田补划方案》的相关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37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32</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莱青高速</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莱州段工程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莱青高速公路北起莱州东，南至青岛即墨，途径莱州市、平度市，初步方案全长115.5公里（其中莱州境内30.87公里，连接线北苑路东延5公里，主线25.87公里），设互通立交6处。</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待定</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莱州市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2023-2025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42</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市交通运输局莱州市政府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于胜涛</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0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33</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龙烟铁路市域化改造项目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利用龙烟铁路预留复线条件，对珠玑至大季家北段约45公里进行复线改造，新建机场段约7公里，改建烟台、珠玑、烟台西、大季家、大季家北车站5座、新建福莱山、古现、机场站3座。开行公交化市域列车，发车间隔最短15分钟。</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待定</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2023-2026</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51</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市交通运输局</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于胜涛</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开展前期工作。已完成项目可研阶段现场资料收集和勘测工作，正在编制可研报告。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10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34</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动车所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上盖工程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烟台南动车所位于莱山区金斗山路南侧，占地约1600亩。为改善提升城市景观和周边居民生活质量，对动车所进行整体上盖，一体化高效开发片区。</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待定</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莱山区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2023-2025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50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市交通运输局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市轨道交通集团</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于胜涛</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开展前期工作。正在开展动车所片区规划设计。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jc w:val="center"/>
        </w:trPr>
        <w:tc>
          <w:tcPr>
            <w:tcW w:w="14730" w:type="dxa"/>
            <w:gridSpan w:val="10"/>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四、正在谋划论证的26个，总投资2835亿元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w:t>
            </w:r>
          </w:p>
        </w:tc>
        <w:tc>
          <w:tcPr>
            <w:tcW w:w="115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裕龙岛炼化一体化项目（二期）</w:t>
            </w:r>
          </w:p>
        </w:tc>
        <w:tc>
          <w:tcPr>
            <w:tcW w:w="892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建设2000万吨/年炼化一体化工程及下游配套工程。</w:t>
            </w:r>
          </w:p>
        </w:tc>
        <w:tc>
          <w:tcPr>
            <w:tcW w:w="51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山东裕龙石化有限公司</w:t>
            </w:r>
          </w:p>
        </w:tc>
        <w:tc>
          <w:tcPr>
            <w:tcW w:w="43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龙口市</w:t>
            </w:r>
          </w:p>
        </w:tc>
        <w:tc>
          <w:tcPr>
            <w:tcW w:w="87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2023-2026</w:t>
            </w:r>
          </w:p>
        </w:tc>
        <w:tc>
          <w:tcPr>
            <w:tcW w:w="57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1300</w:t>
            </w:r>
          </w:p>
        </w:tc>
        <w:tc>
          <w:tcPr>
            <w:tcW w:w="51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山东裕龙石化产业园管委会龙口市政府</w:t>
            </w:r>
          </w:p>
        </w:tc>
        <w:tc>
          <w:tcPr>
            <w:tcW w:w="39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牟树青</w:t>
            </w:r>
          </w:p>
        </w:tc>
        <w:tc>
          <w:tcPr>
            <w:tcW w:w="94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谋划阶段。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鲁东绿色甲醇转化基地</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在烟台规划建设氢加二氧化碳合成绿色甲醇等合成燃料生产基地，引进配套装备制造产业，首期计划完成投资 10 亿元，形成 10 万吨/年的绿色甲醇产能。</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国家电力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投资集团有限公司山东分公司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待定</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待定</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谋划阶段。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绿碳纳米管产业集群</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国家电投与我市碳排放企业合作建设全球首个万吨级绿碳纳米技术示范项目；依托裕龙岛炼化一体化项目，建设绿碳产业集群；建设绿碳纳米科技创新与产业化研究院。</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国家电投集团</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2023-2030</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300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市发展改革委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谋划阶段。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66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4</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普罗吉医药科技有限公司注射级重组白蛋白</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项目占地600亩，主要建设26条注射级重组白蛋白生产线，建成后形成年产注射级重组白蛋白2650万支。</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烟台普罗吉医药科技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2022.12-</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2028.12</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生物医药产业链链办黄渤海新区管委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沈  健</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谋划阶段。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8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5</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国家电投核能总部</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推动我国自主核电技术品牌“国和”系列为基础的国家核能产业发展，打造全球领先的“国和”系列技术品牌基地和具有国际影响力的先进三代核能产业基地，打造千亿级核能上市企业和我国核能产业第三极，助力烟台建设核能产业强市，做强烟台“核能品牌”。</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国家电投集团</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芝罘区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清洁能源产业链链办芝罘区政府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谋划阶段。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72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6</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华电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新能源及海工高端装备制造项目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规划占地2000亩，一期工程主要建设电化学储能设备生产及系统集成、镀锌铝镁光伏支架、海上风电装备、新型集装箱岸桥等制造项目。</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中国华电科工集团有限公司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莱州市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2022-2024</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26</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清洁能源产业链链办莱州市政府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谋划阶段。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55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7</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中科曙光数据（智算）中心项目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建设智慧交通、城市大脑等，建设新一代人工智能计算中心，依托中科院顶层战略规划，汇聚算力、算法、数据、软件、人才、应用等资源要素，为烟台市数字经济产业化和AI产业化提供有力支撑。</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中科曙光</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待定</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2023-2025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市发展改革委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谋划阶段。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08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8</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东方电气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风电主机暨漂浮式主机项目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主要建设内容为8500平方米厂房改造，新增龙门吊2台，购置生产设备65台（套），具备年产150万千瓦大型海上风电机组制造能力；筹建海上风机漂浮试验场。</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东方电气风电有限公司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蓬莱区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待定</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清洁能源产业链链办蓬莱区政府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谋划阶段。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14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9</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山东电工电气泰山电缆项目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占地440亩，建筑面积10万平方米，主要建设制造车间、研发测试中心、办公楼等。</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山东电工电气集团有限公司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蓬莱区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待定</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15</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市发展改革委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蓬莱区政府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谋划阶段。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78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10</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“海上粮仓1号”养殖工船项目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建设型长388米、型宽60米、型深40米的海洋养殖工船，养殖容积为60万立方米，工作水深可达黄渤海水域40米以上水深区域。</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烟台中集来福士海洋工程有限公司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2022-2024</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海洋工程产业链链办</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谋划阶段。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11</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山东港口</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技师学院（山东港口工程高级技工学校）</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为进一步提升港口职业教育品质，推动学校与山东港口职业教育、烟台黄渤海新区的教育链、人才链、产业链、创新链紧密融合发展，在烟台黄渤海新区晋升山东港口技师学院，实现学校提级提能新发展。规划用地面积为1200亩。</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山东港口</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职教集团</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2022-2024</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5</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黄渤海新区管委山东省港口集团有限公司</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沈  健</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谋划阶段。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65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12</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国家级核电科普馆</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建设用于展示核电发展历程、核电科普知识、双碳、双创等内容的国家级科普馆。</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待定</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待定</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2023-2024</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市发展改革委中核集团国家电投集团中国广核集团</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谋划阶段。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96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13</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黄渤海国际陆港</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项目远期规划13平方公里，起步区规划2.5平方公里，园区系列基础设施建设项目包括铁路专线、应急物资运输中转站，园区周边、园区至烟台机场、园区至蓬莱东港的路网，济铁烟台物流园新建烟台站等，业态包括大宗物资多式联运及相关加工制造、贸易、冷链、信息服务、城市配送、商业服务等，推动物流业与产业深度融合，打造全市应急物资中转站、大宗商品集散地和国家级综合物流枢纽。</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福山区政府</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福山区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2022-2028</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300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现代物流产业链链办福山区政府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谋划阶段。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43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14</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莱州</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胶东综合物流产业园</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项目规划4平方公里，规划建设冷链物流仓储区、粮食仓储物流区、包件货物仓储区、集装箱仓储区、加工配送区、海关监管区、保税物流区等功能区，配套信息交易中心、综合服务中心及其他配套基础设施。</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莱州市曜华城市建设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莱州市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2023-2026</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100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现代物流产业链链办莱州市政府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谋划阶段。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12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15</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华能烟台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发电厂燃煤热电项目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本项目拟建设两台30万千瓦等级燃煤热电联产机组，机组建成后关停现有煤电小机组。</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华能山东发电有限公司烟台发电厂</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待定</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2023-2025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谋划阶段。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14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16</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煤电机组升级改造工程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到2025年30万千瓦以下抽凝煤电机组基本清零或进行非煤化改造，不再新上30万千瓦以下煤电机组，现有30万千瓦以下背压机组进行节能降碳改造。</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待定</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待定</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有关区市政府（管委）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谋划阶段。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90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17</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上海电气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半岛北海上风电项目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装机容量140万千瓦。</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上海电气风电集团山东分公司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蓬莱区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2023-2026</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160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清洁能源产业链链办蓬莱区政府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谋划阶段。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96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18</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莱州市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新能源电解水制氢项目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利用太阳能、风能电解水制氢，年产5万吨绿氢。</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中国华电科工集团有限公司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莱州市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2023-2025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50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清洁能源产业链链办莱州市政府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谋划阶段。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62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19</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抽水蓄能电站工程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预计建设规模100万千瓦。</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待定</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2023-2030</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100</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清洁能源产业链链办有关区市政府（管委）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谋划阶段。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00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海阳</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一体化小型堆科技示范工程项目</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项目拟在山东海阳核电厂址厂区范围内西南方位，规划建设1台一体化小型堆，反应堆堆芯热功率 200MWt，最大供汽能力为250t/h，主要用于对外供应工业蒸汽，并为热法海水淡化提供蒸汽，同时冬季作为核能对外供暖备用热源。</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山东核电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海阳市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2024-2026</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27</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清洁能源产业链链办海阳市政府</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谋划阶段。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49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21</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中国产业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基础能力发展战略研究院环渤海研究院</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设置12个部室，包括管理服务、科技研发、中试平台。管理服务职能包括综合管理部、科研服务部、财务经济部；科技研发职能包括发展生态涵养和修复研究中心、碳足迹和碳地图研究中心、智云平台实验室、耐蚀新材料实验室、特种工艺实验室、先进检测分析实验室。</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烟台市政府中国钢研科技集团有限公司</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2022-2025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5</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市发展改革委</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王松杰</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谋划阶段。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22</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S308烟栖线南延工程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路线起自福山区（原栖霞市）丰粟村北的S209与现S308交叉口，向南与S209共线约2.4公里后向西南新建，在十里堡西南接G206到达路线终点。路线全长约19.265公里，建设里程18.636公里，其中新建16.85公里,利用S209改建段1.786公里；采用双向四车道一级公路技术标准建设。</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待定</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栖霞市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2023-2025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13</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公路事业发展中心</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于胜涛</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谋划阶段。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23</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招远-栖霞-桃村铁路</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项目起自栖霞桃村，经栖霞市区至招远后接入大莱龙铁路，线路长约103公里。</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待定</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招远市栖霞市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2025-2028</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82</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市交通运输局</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于胜涛</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谋划阶段。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27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24</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栖霞至福山市域铁路</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自栖霞市城区止于福山区龙烟铁路烟台西站，正线长度54.4公里。</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待定</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福山区栖霞市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2024-2026</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41</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市交通运输局</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于胜涛</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谋划阶段。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425"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25</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莱荣高铁海阳至烟台方向联络线</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线路长度约6公里。</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待定</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青岛市莱阳市</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2023-2025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9</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市交通运输局</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于胜涛</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谋划阶段。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0" w:hRule="atLeast"/>
          <w:jc w:val="center"/>
        </w:trPr>
        <w:tc>
          <w:tcPr>
            <w:tcW w:w="36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26</w:t>
            </w:r>
          </w:p>
        </w:tc>
        <w:tc>
          <w:tcPr>
            <w:tcW w:w="11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烟台国际</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机场二跑道工程</w:t>
            </w:r>
          </w:p>
        </w:tc>
        <w:tc>
          <w:tcPr>
            <w:tcW w:w="892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项目占地约3900亩，主要建设内容为在现有跑道西侧395米处新建长3400米、宽45米的二跑道。二跑道东侧新建1条长3400米、宽23米的平行滑行道。二跑道与平滑道之间设置6条快速出口滑行道。</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烟台国际机场</w:t>
            </w:r>
          </w:p>
        </w:tc>
        <w:tc>
          <w:tcPr>
            <w:tcW w:w="43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黄渤海新区</w:t>
            </w:r>
          </w:p>
        </w:tc>
        <w:tc>
          <w:tcPr>
            <w:tcW w:w="8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2025-2027</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39</w:t>
            </w:r>
          </w:p>
        </w:tc>
        <w:tc>
          <w:tcPr>
            <w:tcW w:w="5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市交通运输局</w:t>
            </w:r>
          </w:p>
        </w:tc>
        <w:tc>
          <w:tcPr>
            <w:tcW w:w="3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于胜涛</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微软雅黑" w:hAnsi="微软雅黑" w:eastAsia="微软雅黑" w:cs="微软雅黑"/>
                <w:bdr w:val="none" w:color="auto" w:sz="0" w:space="0"/>
              </w:rPr>
              <w:t>谋划阶段。</w:t>
            </w:r>
          </w:p>
        </w:tc>
      </w:tr>
    </w:tbl>
    <w:p>
      <w:pPr>
        <w:tabs>
          <w:tab w:val="left" w:pos="2121"/>
        </w:tabs>
        <w:bidi w:val="0"/>
        <w:jc w:val="left"/>
        <w:rPr>
          <w:rFonts w:hint="eastAsia" w:ascii="微软雅黑" w:hAnsi="微软雅黑" w:eastAsia="微软雅黑" w:cs="微软雅黑"/>
          <w:sz w:val="22"/>
          <w:szCs w:val="22"/>
          <w:lang w:val="en-US" w:eastAsia="zh-CN"/>
        </w:rPr>
      </w:pPr>
    </w:p>
    <w:sectPr>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MzM5ZTM0ZDMwMTU4YjZhOTlhZmQwZjQxMTk3MDQifQ=="/>
  </w:docVars>
  <w:rsids>
    <w:rsidRoot w:val="4D341607"/>
    <w:rsid w:val="09696348"/>
    <w:rsid w:val="0C3E207C"/>
    <w:rsid w:val="1451659C"/>
    <w:rsid w:val="154558F7"/>
    <w:rsid w:val="1C7E1010"/>
    <w:rsid w:val="26F251F5"/>
    <w:rsid w:val="28E678B9"/>
    <w:rsid w:val="339334B2"/>
    <w:rsid w:val="3598340C"/>
    <w:rsid w:val="40E87FBB"/>
    <w:rsid w:val="42952BE3"/>
    <w:rsid w:val="43EC28A9"/>
    <w:rsid w:val="46794B93"/>
    <w:rsid w:val="4BEF66AF"/>
    <w:rsid w:val="4D341607"/>
    <w:rsid w:val="56654CBF"/>
    <w:rsid w:val="56B43F1B"/>
    <w:rsid w:val="72B1108D"/>
    <w:rsid w:val="75706FDE"/>
    <w:rsid w:val="7691545E"/>
    <w:rsid w:val="7B4E0760"/>
    <w:rsid w:val="7D9F66B2"/>
    <w:rsid w:val="7DEF09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widowControl/>
      <w:spacing w:before="100" w:beforeAutospacing="1" w:after="100" w:afterAutospacing="1"/>
      <w:jc w:val="left"/>
    </w:pPr>
    <w:rPr>
      <w:rFonts w:ascii="宋体" w:hAnsi="宋体"/>
      <w:kern w:val="0"/>
      <w:sz w:val="24"/>
      <w:szCs w:val="24"/>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144</Pages>
  <Words>24361</Words>
  <Characters>27023</Characters>
  <Lines>0</Lines>
  <Paragraphs>0</Paragraphs>
  <TotalTime>304</TotalTime>
  <ScaleCrop>false</ScaleCrop>
  <LinksUpToDate>false</LinksUpToDate>
  <CharactersWithSpaces>27240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2022-11-12T04:14:00Z</dcterms:created>
  <dc:creator>Administrator</dc:creator>
  <cp:lastModifiedBy>Administrator</cp:lastModifiedBy>
  <dcterms:modified xsi:type="dcterms:W3CDTF">2022-11-15T07:12:49Z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B58B6A2B9274427DB9B86B01B1DDA388</vt:lpwstr>
  </property>
</Properties>
</file>