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6175BF" w:rsidRPr="006175BF">
        <w:rPr>
          <w:rFonts w:ascii="方正小标宋简体" w:eastAsia="方正小标宋简体" w:hint="eastAsia"/>
          <w:bCs/>
          <w:color w:val="auto"/>
          <w:sz w:val="44"/>
          <w:szCs w:val="44"/>
        </w:rPr>
        <w:t>高二物理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8E6FA8">
        <w:rPr>
          <w:rFonts w:ascii="仿宋_GB2312" w:eastAsia="仿宋_GB2312" w:hint="eastAsia"/>
          <w:bCs/>
          <w:sz w:val="32"/>
          <w:szCs w:val="32"/>
        </w:rPr>
        <w:t>本学期是学生进入高中学习承前启后的阶段，对高二学生来讲，物理课程无论从知识内容还是从研究方法方面要求都有明显的提高，因而在学习时会有一定的难度，作为教师要耐心地帮助学生完成这个适应过程</w:t>
      </w:r>
      <w:r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245CC5" w:rsidRDefault="00245CC5" w:rsidP="00A246A0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8E6FA8">
        <w:rPr>
          <w:rFonts w:ascii="仿宋_GB2312" w:eastAsia="仿宋_GB2312" w:hint="eastAsia"/>
          <w:bCs/>
          <w:sz w:val="32"/>
          <w:szCs w:val="32"/>
        </w:rPr>
        <w:t>本学期，高二物理的教学任务也十分繁重。其中，有两大模块难点：第一是动量守恒和带电粒子在磁场中的运动；另外，还有电路中的能量和机械振动、机械波。这两块虽然内容相对简单，但知识点比较多，学生学习的困难比较大。在教学的过程中，要注意强调知识和方法获得的过程，培养学生的物理观念和学科思维，并且要注重科学探究，养成学生的科学态度与责任。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8E6FA8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教学，学习必备的物理知识与技能，发展自主学习能力，养成良好的物理思维习惯，达到学生能力增强的目的。学生能独立完成教材上的习题，能在老师的指导下完成课外布置的习题，能做其他参考书上的部分练习，逐步培养学生热爱物理，达到提高学生的综合素质的目的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通过“观察”，“思考”，“探究”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，“实验”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等栏目，引发学生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的思考和探索活动，切实改进学生的学习方式</w:t>
      </w:r>
      <w:r w:rsidR="00A246A0"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提高学生的学习技能。</w:t>
      </w:r>
    </w:p>
    <w:p w:rsidR="00245CC5" w:rsidRDefault="00245CC5" w:rsidP="00245CC5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245CC5" w:rsidRDefault="00245CC5" w:rsidP="00245CC5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1、</w:t>
      </w:r>
      <w:r w:rsidRPr="005764B9">
        <w:rPr>
          <w:rFonts w:ascii="仿宋_GB2312" w:eastAsia="仿宋_GB2312" w:cs="Times New Roman" w:hint="eastAsia"/>
          <w:bCs/>
          <w:color w:val="auto"/>
          <w:sz w:val="32"/>
          <w:szCs w:val="32"/>
        </w:rPr>
        <w:t>发挥</w:t>
      </w:r>
      <w:proofErr w:type="gramStart"/>
      <w:r w:rsidRPr="005764B9">
        <w:rPr>
          <w:rFonts w:ascii="仿宋_GB2312" w:eastAsia="仿宋_GB2312" w:cs="Times New Roman" w:hint="eastAsia"/>
          <w:bCs/>
          <w:color w:val="auto"/>
          <w:sz w:val="32"/>
          <w:szCs w:val="32"/>
        </w:rPr>
        <w:t>备课组</w:t>
      </w:r>
      <w:proofErr w:type="gramEnd"/>
      <w:r w:rsidRPr="005764B9">
        <w:rPr>
          <w:rFonts w:ascii="仿宋_GB2312" w:eastAsia="仿宋_GB2312" w:cs="Times New Roman" w:hint="eastAsia"/>
          <w:bCs/>
          <w:color w:val="auto"/>
          <w:sz w:val="32"/>
          <w:szCs w:val="32"/>
        </w:rPr>
        <w:t>的作用，强化对象的针对性，眼睛要盯住全班学生，具体做法是：（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1）坚持集体备课，集思广益。（2）每章要有单元测验，阅卷完后，根据学生答题情况，逐题分析，特别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究错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题。（3）对学生要把每次讲评完后的答卷收上来重作分析，帮助他们解决学习中的困难。(4)每</w:t>
      </w:r>
      <w:proofErr w:type="gramStart"/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周积极</w:t>
      </w:r>
      <w:proofErr w:type="gramEnd"/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参加组内校内的听评课，扬长补短，提高课堂效率。</w:t>
      </w:r>
    </w:p>
    <w:p w:rsidR="00245CC5" w:rsidRPr="005764B9" w:rsidRDefault="00245CC5" w:rsidP="00245CC5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2、提高课堂的教学效率，加强对课堂教学模式的探索。细化</w:t>
      </w:r>
      <w:proofErr w:type="gramStart"/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每一章每一节</w:t>
      </w:r>
      <w:proofErr w:type="gramEnd"/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的教学要求，明确课时分配及每一节课的课时目标。对每一节课的重难点内容作更深入的分析、探讨，确立突破的方法和途径。加强对各种课型的研究，尤其是探究课。课堂上，要真正落实先学后教、精讲多练的原则。要提高上课和作业的效率。认真贯彻新课程理念，继续深入研究提高课堂教学效率的具体方法，坚定不移地推行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先学后教、以学定教、当堂训练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的课堂教学模式，紧紧围绕教育教学目标，加强教育教学过程管理，注重打</w:t>
      </w:r>
      <w:proofErr w:type="gramStart"/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牢学习</w:t>
      </w:r>
      <w:proofErr w:type="gramEnd"/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的基础，突出学习主动性要求，规范学习行为和习惯，坚持</w:t>
      </w:r>
      <w:r w:rsidRPr="005764B9">
        <w:rPr>
          <w:rFonts w:ascii="仿宋_GB2312" w:eastAsia="仿宋_GB2312" w:cs="Times New Roman" w:hint="eastAsia"/>
          <w:bCs/>
          <w:color w:val="auto"/>
          <w:sz w:val="32"/>
          <w:szCs w:val="32"/>
        </w:rPr>
        <w:t>教学班区分层次教学、分类重点指导，提高教育教学质量。</w:t>
      </w:r>
    </w:p>
    <w:p w:rsidR="00245CC5" w:rsidRPr="005764B9" w:rsidRDefault="00245CC5" w:rsidP="00245CC5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3、充分开发教学资源。加强实验教学，充分利用实验提供</w:t>
      </w: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的器材，利用身边资源开发有价值的小实验为学生提供更多的感性认识，搜集多媒体素材，制作课件提高教学容量与效果。</w:t>
      </w:r>
    </w:p>
    <w:p w:rsidR="00245CC5" w:rsidRPr="005764B9" w:rsidRDefault="00245CC5" w:rsidP="00245CC5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4、精选习题。针对每一节课的课时目标，精心选择典型习题，做到知识点与习题的对应，分类编排课堂例题、课外巩固习题，检测题，章节复习题。</w:t>
      </w:r>
    </w:p>
    <w:p w:rsidR="00245CC5" w:rsidRPr="005764B9" w:rsidRDefault="00245CC5" w:rsidP="00245CC5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5、强化作业批改。通过作业批改督促学生端正学习态度、了解学生对知识的理解与掌握、规范学生的解题思路与答题。</w:t>
      </w:r>
    </w:p>
    <w:p w:rsidR="00245CC5" w:rsidRPr="005764B9" w:rsidRDefault="00245CC5" w:rsidP="00245CC5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5764B9">
        <w:rPr>
          <w:rFonts w:ascii="仿宋_GB2312" w:eastAsia="仿宋_GB2312" w:cs="Times New Roman"/>
          <w:bCs/>
          <w:color w:val="auto"/>
          <w:sz w:val="32"/>
          <w:szCs w:val="32"/>
        </w:rPr>
        <w:t>6、加强师生间的交流。与学生友好相处，不讽刺挖苦学生，多交流、多提问、多表扬、多指导，提高学生学习信心、学习兴趣和积极性。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101224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10122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第十二章1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电路中的能量转化</w:t>
            </w:r>
          </w:p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闭合电路的欧姆定律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101224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101224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实验：电池电动势和内阻的测量和单元检测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101224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101224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第一章1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动量2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动量定理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动量守恒定律4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实验：验证动量守恒定律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弹性碰撞和非弹性碰撞6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反冲现象 火箭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单元过关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第二章：1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简谐运动2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简谐运动的描述3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简谐运动的回复力和能量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单摆5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实验：用单摆测量重力加速度6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受迫振动 共振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单元过关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101224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2A7680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第三章：1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波的形成2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="00A246A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波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的描述3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波的反射、折射和衍射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10122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1224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波的干涉5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多普勒效应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1224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第四章：1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光的折射2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全反射3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光的干涉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实验：用双缝干涉测量光的波长5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光的衍射6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光的偏振 激光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10122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第十三章：1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磁场 磁感线2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磁感应强度 磁通量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电磁感应现象及应用4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电磁波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的发现及应用5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能量量子化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选修二：1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磁场对通电导体的作用力2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磁场对运动电荷的作用力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带电粒子在匀强磁场中的运动4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质谱仪与回旋加速器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单元过关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2A7680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680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680" w:rsidRPr="00ED247E" w:rsidRDefault="002A768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682666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682666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期末考试讲评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682666" w:rsidP="002A7680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楞次定律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法拉第电磁感应定律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涡流、电磁阻尼和电磁驱动4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互感和自感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交变电流2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交变电流的描述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变压器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电能的输送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电磁振荡2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电磁场与电磁波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第五章：传感器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分子动理论的基本内容和实验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分子运动速率分布规律4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分子动能和分子势能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6826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CB308C"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CB308C"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温度和温标2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气体的等温变化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气体的等圧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変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化和等容变化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固体5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液体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功、热和内能的改变2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热力学第一定律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能量守恒定律4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热力学第二定律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6826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2666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Pr="00ED247E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第四章：原子结构和波粒二象性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2666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CB3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308C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第五章：原子核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CB3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308C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第三章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CB3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308C" w:rsidRPr="00ED247E" w:rsidRDefault="00A246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08C" w:rsidRDefault="00CB3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</w:tbl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E952DC" w:rsidRPr="0039482B" w:rsidRDefault="00E952DC">
      <w:bookmarkStart w:id="0" w:name="_GoBack"/>
      <w:bookmarkEnd w:id="0"/>
    </w:p>
    <w:sectPr w:rsidR="00E952DC" w:rsidRPr="0039482B" w:rsidSect="00A246A0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AAF" w:rsidRDefault="00664AAF" w:rsidP="00805961">
      <w:r>
        <w:separator/>
      </w:r>
    </w:p>
  </w:endnote>
  <w:endnote w:type="continuationSeparator" w:id="0">
    <w:p w:rsidR="00664AAF" w:rsidRDefault="00664AAF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AAF" w:rsidRDefault="00664AAF" w:rsidP="00805961">
      <w:r>
        <w:separator/>
      </w:r>
    </w:p>
  </w:footnote>
  <w:footnote w:type="continuationSeparator" w:id="0">
    <w:p w:rsidR="00664AAF" w:rsidRDefault="00664AAF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01224"/>
    <w:rsid w:val="00245CC5"/>
    <w:rsid w:val="002A7680"/>
    <w:rsid w:val="00305218"/>
    <w:rsid w:val="00377042"/>
    <w:rsid w:val="0039482B"/>
    <w:rsid w:val="005123A7"/>
    <w:rsid w:val="006175BF"/>
    <w:rsid w:val="00664AAF"/>
    <w:rsid w:val="00682666"/>
    <w:rsid w:val="006A7832"/>
    <w:rsid w:val="006B60DA"/>
    <w:rsid w:val="007E01B1"/>
    <w:rsid w:val="00805961"/>
    <w:rsid w:val="00983F91"/>
    <w:rsid w:val="009E0914"/>
    <w:rsid w:val="00A07601"/>
    <w:rsid w:val="00A14D42"/>
    <w:rsid w:val="00A246A0"/>
    <w:rsid w:val="00C264E1"/>
    <w:rsid w:val="00CB308C"/>
    <w:rsid w:val="00D07898"/>
    <w:rsid w:val="00DC5E27"/>
    <w:rsid w:val="00DF0416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7384C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ZYYZ-001</cp:lastModifiedBy>
  <cp:revision>6</cp:revision>
  <dcterms:created xsi:type="dcterms:W3CDTF">2023-08-29T07:00:00Z</dcterms:created>
  <dcterms:modified xsi:type="dcterms:W3CDTF">2023-08-30T04:17:00Z</dcterms:modified>
</cp:coreProperties>
</file>