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ascii="黑体" w:eastAsia="黑体"/>
        </w:rPr>
        <w:t>1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2年《政府工作报告》重要工作责任分工表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9331"/>
        <w:gridCol w:w="2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重 要</w:t>
            </w:r>
            <w:r>
              <w:rPr>
                <w:rFonts w:ascii="黑体" w:hAnsi="宋体" w:eastAsia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工</w:t>
            </w:r>
            <w:r>
              <w:rPr>
                <w:rFonts w:ascii="黑体" w:hAnsi="宋体" w:eastAsia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作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一、郑德雁同志牵头重要工作（5项）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全市政府系统要巩固拓展党史学习教育成果，倡树“严真细实快”作风，深刻领会“两个确立”的决定性意义，增强“四个意识”、坚定“四个自信”、做到“两个维护”。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依法接受人大法律监督、工作监督，自觉接受政协民主监督，主动接受审计监督、统计监督、司法监督、社会监督。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深入开展以“机关接地气、干部走基层”为主题的“能力作风建设年”活动，明方向明规矩明底线、强担当强本领强执行，项目化、清单化、责任化落实工作，大力推行“镇街工作法”“一线工作法”。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强化标准意识，建设标准化城市，市政府各部门要对重点工作率先打样、形成示范，以明确的标准衡量工作成效；强化规则意识，一切按程序办、制度办，以规则框定行动边界；强化机制意识，健全各类工作机制，及时把有效做法固化成长效机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坚持全面从严治党战略方针，严格落实中央八项规定及其实施细则精神，力戒形式主义、官僚主义，持续整治群众身边的腐败和不正之风。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二、牟树青同志牵头重要工作（43项）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地区生产总值增长6.5％左右。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固定资产投资增长8％以上。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居民人均可支配收入增长7％以上。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完成省下达的节能约束性指标。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加快推进总投资5852.9亿元的164个省级重点项目，全力以赴抓开工、保进度、促投资。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加快实施总投资1.36万亿元的382个市级重点项目，年内完成投资1800亿元以上，努力实现更多实物工作量。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做好大容量轨道交通相关工作。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织密现代物流网，加快推进胶东智慧物流港、振华冷链物流园等重点园区建设，扶持发展供应链贸易、大宗商品贸易、农村寄递物流。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织密能源保障网，开工海阳核电二期，加快建设3个LNG项目，完成烟台港原油管道复线工程，开建西港区至裕龙岛原油管道工程。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新建5000个汽车充电桩。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推进万华乙烯二期及延链补链项目。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牵头单位：市发展改革委；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建设黄渤海南岸高端低碳新材料产业基地。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牵头单位：市发展改革委；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参加单位：开发区管委、蓬莱区政府、龙口市政府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推进莱西莱阳一体化发展先行区建设。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牵头单位：市发展改革委、莱阳市政府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联合打造烟台—大连海洋经济协调发展试验区。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牵头单位：市发展改革委、蓬莱区政府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推动黄渤海新区破题起势，启动专项规划编制和配套设施建设，开工建设总投资1260亿元的万华新材料低碳产业园等一批重点项目。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pacing w:val="-8"/>
                <w:sz w:val="24"/>
                <w:szCs w:val="24"/>
              </w:rPr>
              <w:t>牵头单位：市发展改革委；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pacing w:val="-8"/>
                <w:sz w:val="24"/>
                <w:szCs w:val="24"/>
              </w:rPr>
              <w:t>参加单位：市工业和信息化局、市自然资源和规划局、开发区管委、蓬莱区政府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国际招商产业园推出4.5平方公里净地，引进引擎类项目10个以上。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牵头单位：市发展改革委、市商务局；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参加单位：福山区政府、牟平区政府、开发区管委、高新区管委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深入推进社会信用体系建设。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组建中国海洋科技集团北方总部，开工建造新一代风电安装船，加快“梦想号”大洋钻探船等国之重器研发建设，做强海洋工程集成服务基地、应急救援基地。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pacing w:val="-10"/>
                <w:sz w:val="24"/>
                <w:szCs w:val="24"/>
              </w:rPr>
              <w:t>牵头单位：市发展改革委、海上安全管理委员会办公室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正确认识和把握碳达峰碳中和，制定碳达峰行动方案，办好碳达峰碳中和烟台国际论坛，开展智能低碳城市试点，实施能源网、交通网、市政网、信息网、生态网“五网融合”，加快“一谷一区一岛一港”建设。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启动建设丁字湾双碳智谷，推进“源网荷储”先进基础设施建设，引进布局高端产业项目。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牵头单位：海阳市政府；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实施海阳核能供暖能力改造工程，扩大向莱阳及周边地区清洁供暖范围，在中心城区推动实施工业余热供暖。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参加单位：海阳市政府、莱阳市政府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加快建设“3060”创新区，打造双碳区域总部集聚区。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牵头单位：莱山区政府；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建设中国海上风电国际母港。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参加单位：蓬莱区政府、海阳市政府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推进国家电投核能总部、中核山东区域总部等加快入驻。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推动煤炭清洁高效利用。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开工建设蓝色海洋渤中、半岛南等海上风电场，加快半岛北海上风电场前期工作。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牵头单位：市发展改革委；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参加单位：莱州市政府、海阳市政府、蓬莱区政府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开展莱州、福山整县屋顶分布式光伏试点。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牵头单位：市发展改革委；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参加单位：莱州市政府、福山区政府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全市清洁能源装机容量占比达到49%。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一般公共预算收入增长5.5％左右。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落实全面加强财源建设三年行动方案。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落实减税降费政策，帮助市场主体特别是中小微企业、个体工商户减负纾困。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牵头单位：市财政局、市税务局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健全要素跟着项目走机制，对重点产业项目实施“四证齐发”。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牵头单位：市行政审批服务局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加快建设数字政府，深化“无证明办事”行动，进一步融合政务服务平台、数据共享交换平台，最大限度减少审批环节、缩短审批时间。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牵头单位：市行政审批服务局、市大数据局、市政府办公室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建成“城市大脑”。建好镇街综合数据平台，推动数据在基层实时更新、互通共享。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牵头单位：市大数据局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投用28个智能电网基建项目。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牵头单位：市供电公司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推进烟台开发区与栖霞市共建松山产业园。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牵头单位：开发区管委、栖霞市政府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pacing w:val="-6"/>
                <w:sz w:val="24"/>
                <w:szCs w:val="24"/>
              </w:rPr>
              <w:t>投用哈工程研究院二期。加快布局中科海洋新兴产业研究院、海头科创中心等海洋类科创平台。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完成裕龙岛炼化一体化项目主体工程60%。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牵头单位：裕龙石化管委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支持驻烟海关协同创新，努力降低企业通关成本，不断优化口岸环境。积极申建整车进口口岸。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牵头单位：市口岸办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深化“放管服”改革，实施营商环境创新提升行动，扩大“烟必行”品牌效应。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牵头单位：市优化营商环境工作专项小组办公室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赋予省级园区完全县级经济管理权限。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完善全生命周期服务企业机制，用好“政企通”服务平台，实现更多惠企政策“免申即享”。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放大12345政务服务热线作用，打造名副其实的城市“总客服”。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三、于胜涛同志牵头重要工作（33项）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加强森林城市建设。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支持昆嵛山创建一流国家级自然保护区。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牵头单位：市自然资源和规划局；</w:t>
            </w:r>
          </w:p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参加单位：昆嵛山保护区管委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构建城市信息模型平台。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新建6200个电动自行车充电端口。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实现农村清洁取暖16.3万户。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12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坚持“房住不炒”，支持商品房市场更好满足购房者的合理住房需求。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大力培育绿色建筑产业，引进10个建筑业央企二级子公司，打造蓬莱、牟平、福山绿色低碳建造产业园，新增绿色建筑800万平方米，装配式建筑占比达到40%，创建国家新城建产业与应用示范基地。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牵头单位：市住房城乡建设局；</w:t>
            </w:r>
          </w:p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参加单位：蓬莱区政府、牟平区政府、福山区政府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实施总投资2798亿元的412个城建重点项目，年度完成投资776亿元。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高标准开展国家城市更新试点，完成120个老旧小区项目改造，惠及7.7万户居民，创建10个美好社区试点。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牵头单位：市住房城乡建设局；</w:t>
            </w:r>
          </w:p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pacing w:val="-1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12"/>
                <w:sz w:val="24"/>
                <w:szCs w:val="24"/>
              </w:rPr>
              <w:t>参加单位：各区市政府（管委）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开建崆峒胜境。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牵头单位：市住房城乡建设局；</w:t>
            </w:r>
          </w:p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参加单位：蓝天集团、芝罘区政府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完成山海步道3公里示范段。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牵头单位：市住房城乡建设局；</w:t>
            </w:r>
          </w:p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参加单位：蓝天集团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新建35条市政道路，打通22条断头路、丁字路，整治81条背街小巷环境。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全力化解烂尾工程，加快建设安置房，让群众早日回迁。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开工建设3处建筑垃圾产业基地。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大力发展农村新型住房，改善居民住房条件。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筹集共有产权住房1000套，发放住房租赁补贴1万户以上。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4"/>
                <w:sz w:val="24"/>
                <w:szCs w:val="24"/>
              </w:rPr>
              <w:t>织密市政公用设施网，启动市区天然气环城高压管线项目，开建生活固废循环经济园区和辛安河三期、套子湾三期污水处理厂，建成套子湾再生水工程，实施195公里城市老化管道更新改造，完成4个区市雨污合流管网改造，两年内城市黑臭水体、雨污合流管网全部清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有序推进供热、供水一体化改革。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牵头单位：市城管局、市水利局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健全城市管理体制机制，制定市政道路养护、环境卫生管理等技术导则，推动城市管理标准化。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深入开展市容环境综合整治，全面清理违法建设，实现市区生活垃圾分类全覆盖。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织密综合立体交通网，投资274亿元，基本建成潍烟、莱荣高铁桥梁与隧道工程，启动龙烟铁路市域化改造。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新开工牟莱等3条高速公路，推进8条国省干线建设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lang w:val="en"/>
              </w:rPr>
              <w:t>，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“一横两纵”快速路部分路段建成通车。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织密农村基础设施网，改造农村公路2000公里。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联动发展十个港区，加快芝罘湾港区退港还城，改建专用铁路，完成铝矾土业务转移，开工建设裕龙岛配套港口工程。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牵头单位：市交通运输局、龙口市政府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加快蓬莱东港区规划调整，完成烟台港西港区30万吨级原油码头二期主体工程，加强港口智慧化建设。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牵头单位：市交通运输局；</w:t>
            </w:r>
          </w:p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参加单位：蓬莱区政府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spacing w:line="260" w:lineRule="exact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推动港口向综合服务港和国际贸易港转型，大力发展临港产业，突破发展现代航运服务业，建设山东港口国际交流中心、芝罘湾供应链服务中心，积极拓展欧亚班列业务，港口货物吞吐量突破4.4亿吨、集装箱吞吐量突破370万标箱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牵头单位：市交通运输局；</w:t>
            </w:r>
          </w:p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参加单位：烟台港集团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加快运输工具装备低碳转型，推行绿色低碳运输方式。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牵头单位：市交通运输局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巩固提升国企改革成效，推动泰和新材、冰轮环境等开展管理体制改革试点，深化国有资本投资运营公司改革。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牵头单位：市国资委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新增和更新600辆新能源公交车。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牵头单位：市国资委；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参加单位：市财政局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完成机场二期飞行区及配套工程。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牵头单位：烟台国际机场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聚力“突破芝罘”，启动小璜山、环海路、烟台啤酒厂等12个老旧片区更新，挖掘工业遗址文化内涵，开展烟台山至所城里文化片区一体化提升改造。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牵头单位：芝罘区政府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精心打造滨海黄金旅游带，提升滨海中路景观，启动建设海上世界基础设施和烟台港指挥调度中心、财金大厦等项目。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牵头单位：烟台海岸带海上世界和大沽夹河生态带建设推进委员会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精心打造夹河生态景观带，实施水环境治理与景观提升，建设夹河入海口公园。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牵头单位：烟台海岸带海上世界和大沽夹河生态带建设推进委员会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四、赵峰同志牵头重要工作（3项）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深入开展打击治理电信网络诈骗犯罪、新一轮禁毒人民战争，全面推进社会治安防控体系建设，打造更高水平的平安烟台。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全面加强法治政府建设，严格落实重大行政决策程序，加大地方性法规宣传与执行力度，扎实推进政务公开，提高依法行政能力。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牵头单位：市司法局、市政府办公室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积极化解信访积案。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牵头单位：市信访局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五、沈健同志牵头重要工作（16项）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开展中农大烟台研究院高层次应用型人才培养创新试点。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启动学前教育发展提升行动，学前教育公办率达到60%。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新改扩建30所中小学校，巩固“双减”工作成效，全面推行中小学课后托管服务。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推进省级职业教育创新发展试验区建设，争创职教改革成效明显市。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深化校地融合发展，完成烟台大学开发区科教园、山东建筑大学产学研基地主体工程，支持驻烟高校更名升格、设立博士点、建设“一流学科”。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牵头单位：市教育局；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参加单位：开发区管委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深入实施公共卫生服务能力提升行动</w:t>
            </w:r>
            <w:r>
              <w:rPr>
                <w:rFonts w:hint="eastAsia" w:cs="仿宋_GB2312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cs="仿宋_GB2312"/>
                <w:color w:val="000000"/>
                <w:sz w:val="24"/>
                <w:szCs w:val="24"/>
              </w:rPr>
              <w:t>建设16个农村（郊区）急救站、350处县级以上示范村卫生室</w:t>
            </w:r>
            <w:r>
              <w:rPr>
                <w:rFonts w:hint="eastAsia" w:cs="仿宋_GB2312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cs="仿宋_GB2312"/>
                <w:color w:val="000000"/>
                <w:sz w:val="24"/>
                <w:szCs w:val="24"/>
              </w:rPr>
              <w:t>开建市妇幼保健院、市公共卫生临床中心莱山院区、市中医医院幸福新城院区、八角湾国际医院，扩建市中医医院、奇山医院。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牵头单位：市卫生健康委、市住房城乡建设局</w:t>
            </w:r>
            <w:r>
              <w:rPr>
                <w:rFonts w:hint="eastAsia" w:cs="仿宋_GB2312"/>
                <w:color w:val="000000"/>
                <w:sz w:val="24"/>
                <w:szCs w:val="24"/>
                <w:lang w:eastAsia="zh-CN"/>
              </w:rPr>
              <w:t>、开发区管委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新增托位5000个以上。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牵头单位：市卫生健康委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cs="仿宋_GB2312"/>
                <w:color w:val="000000"/>
                <w:sz w:val="24"/>
                <w:szCs w:val="24"/>
              </w:rPr>
              <w:t>科学精准做好常态化疫情防控工作，加强免疫接种，筑牢免疫安全屏障。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牵头单位：市委统筹疫情防控和经济运行工作领导小组指挥部办公室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建立覆盖全部职工的门诊共济保障机制，推进门诊慢性病费用跨省联网结算。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牵头单位：市医保局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鼓励上市企业组成联盟，促进本土企业抱团合作搞研发、提品质、闯市场。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牵头单位：市地方金融监管局、市工业和信息化局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新增上市企业10家左右。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争办中国（烟台）黄金论坛，促进黄金产业安全高质量发展。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牵头单位：市地方金融监管局、市工业和信息化局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创新发展海洋、绿色、供应链金融，实施金融赋能行动，引导金融机构加大对实体经济特别是小微企业、重点项目、科技创新、绿色发展的支持，推动不良贷款余额和比率持续下降，争创蓝色金融改革试验区。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牵头单位：市地方金融监管局；</w:t>
            </w:r>
          </w:p>
          <w:p>
            <w:pPr>
              <w:adjustRightInd w:val="0"/>
              <w:snapToGrid w:val="0"/>
              <w:spacing w:line="280" w:lineRule="exact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参加单位：人民银行烟台市中心支行、烟台银保监分局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加快金融中心建设。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牵头单位：芝罘区政府；</w:t>
            </w:r>
          </w:p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参加单位：市地方金融监管局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提升直接融资水平，扩大债券融资规模。加强区域性基金管理中心建设，基金认缴规模达到3000亿元以上。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牵头单位：市地方金融监管局；</w:t>
            </w:r>
          </w:p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参加单位：市财政局、人民银行烟台市中心支行、烟台银保监分局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稳步推进烟台银行系统化改革。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牵头单位：市地方金融监管局；</w:t>
            </w:r>
          </w:p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参加单位：市财政局、烟台银行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六、隋子林同志牵头重要工作（12项）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社区养老服务设施配建达标率100%。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牵头单位：市民政局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开展散葬坟墓集中整治，启动芝罘区、莱山区公益性公墓建设。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牵头单位：市民政局；</w:t>
            </w:r>
          </w:p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参加单位：市自然资源和规划局、芝罘区政府、莱山区政府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各类困难群体基本生活保障标准再提高10%以上。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牵头单位：市民政局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开展农村转移劳动力培训2万人次以上。新增高层次人才8000人以上。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扎实做好重点群体就业创业服务，加大困难群体就业援助，新设公益性岗位2.5万个，开展技能提升和创业培训9万人次，城镇新增就业10.3万人以上，城镇登记失业率控制在4.4%以内。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推动文旅融合发展，办好国际老年旅游大会、海岸生活节、音乐节等活动，推进海上艺术城建设，打造国家文化和旅游消费城市。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pacing w:val="-10"/>
                <w:sz w:val="24"/>
                <w:szCs w:val="24"/>
              </w:rPr>
              <w:t>牵头单位：市文化和旅游局；</w:t>
            </w:r>
          </w:p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参加单位：开发区管委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举办“喜迎二十大”系列活动，开展文化惠民活动1万场以上。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pacing w:val="-6"/>
                <w:sz w:val="24"/>
                <w:szCs w:val="24"/>
              </w:rPr>
              <w:t>牵头单位：市文化和旅游局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启动建设新文化中心和山东省外事教育基地，完善市县乡村公共文化服务设施体系，建设书香烟台。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牵头单位：市文化和旅游局、市外办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做厚红色文化、“八仙”文化、海洋文化等特色文化，提升烟台文化标识度。实施优秀文化“双创”和革命文物保护利用工程，开展非遗“六进”活动，让非遗焕发时代光彩。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pacing w:val="-6"/>
                <w:sz w:val="24"/>
                <w:szCs w:val="24"/>
              </w:rPr>
              <w:t>牵头单位：市文化和旅游局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广泛开展全民健身活动，完善主城区10分钟健身圈，开工建设八角湾体育公园，新建体育场地100处以上。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牵头单位：市体育局、开发区管委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大力发展冰雪运动、海上运</w:t>
            </w:r>
            <w:r>
              <w:rPr>
                <w:rFonts w:hint="eastAsia" w:hAnsi="仿宋"/>
                <w:color w:val="000000"/>
                <w:sz w:val="24"/>
                <w:szCs w:val="24"/>
                <w:lang w:val="zh-TW"/>
              </w:rPr>
              <w:t>动、电子竞技等，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提升改造烟台体育公园，深化体教、体旅融合，推动体育事业上水平、体育产业大发展。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认真做好杭州亚运会、省运会备战参赛工作。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七、梁勇同志牵头重要工作（20项）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完成省下达的减排、降碳约束性指标。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全面提升农村生活污水治理率。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建立“一湾一策”污染治理机制，全面完成入海排污口整治，创建国家美丽海湾。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实施新一轮“四减四增”三年行动。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坚决抓好中央、省生态环保督察反馈问题整改，建设智慧环保监管平台，健全环境污染问题发现处置机制。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实行重点行业挥发性有机物清单式管理，持续改善空气质量。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强化土壤、地下水风险管控，开展入河排污口整治。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开展“无废”城市建设。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织密现代水网，实施水系连通工程，推进29个水网项目，完成老岚水库枢纽工程70%的总投资量，实施717个村庄管网新建改造、301个村庄自来水工程，建成5条省级美丽幸福示范河湖。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深化农村土地制度改革，推动农村土地经营权流转。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加强耕地保护和质量建设，抓好粮食生产和重要农产品供给，建设高标准农田12.3万亩，粮食产量保持在180万吨左右。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实施“1+6”特色产业集群培育工程，完成27万亩老龄苹果园改造，推广优质高效品种，充分发挥山东苹果·果业产业技术研究院作用，做强烟台苹果千亿级产业集群，做优白羽肉鸡、生猪、海参、花生与食用油、葡萄与葡萄酒、龙口粉丝等6个百亿级特色产业集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牵头单位：市农业农村局、市海洋发展和渔业局、市商务局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集约发展农产品精深加工，新培育市级以上农业龙头企业43家。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培育玉米、小麦、海产品等优势种业，育成新品种、新品系3个以上。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牵头单位：市农业农村局、市海洋发展和渔业局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实施农村人居环境整治提升行动，创建38个省级美丽乡村示范村。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实施“蓝色良种”工程，构建“育繁推”一体化水产育种体系。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全面实施海洋牧场“百箱计划”，健全海洋牧场产业链，新增3个省级以上海洋牧场，开建8座智能网箱，争取国家深远海大型智能化养殖渔场建设试点。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清退整治非法和不合理海水养殖区。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健全海洋环境风险常态化防控机制，增强灾害应对能力。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巩固拓展脱贫攻坚成果，坚决防止返贫和新致贫。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牵头单位：市乡村振兴局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八、韩耀东同志牵头重要工作（50项）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打造高能级科创平台，完成先进材料与绿色制造山东省实验室一期主体建设。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牵头单位：开发区管委、市科技局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创建中科环渤海药物高等研究院新药创制山东省实验室。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牵头单位：高新区管委、市科技局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推进山东产业技术研究院（烟台）、南山科学技术研究院等创新载体建设。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牵头单位：开发区管委、龙口市</w:t>
            </w:r>
            <w:r>
              <w:rPr>
                <w:rFonts w:hint="eastAsia" w:hAnsi="楷体_GB2312" w:cs="楷体_GB2312"/>
                <w:color w:val="000000"/>
                <w:sz w:val="24"/>
                <w:szCs w:val="24"/>
                <w:lang w:eastAsia="zh-CN"/>
              </w:rPr>
              <w:t>政府</w:t>
            </w: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高标准建设环磁山国际科研走廊、蓝色“智谷”等创新载体。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牵头单位：开发区管委、高新区管委、市科技局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  <w:lang w:val="en"/>
              </w:rPr>
              <w:t>积极参与创建国家实验室，做强山东省实验室，争创国家级、省级各类创新平台。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  <w:lang w:val="en"/>
              </w:rPr>
              <w:t>牵头单位：市科技局；</w:t>
            </w:r>
          </w:p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  <w:lang w:val="en"/>
              </w:rPr>
              <w:t>参加单位：市发展改革委、市工业和信息化局、市人力资源社会保障局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  <w:lang w:val="en"/>
              </w:rPr>
              <w:t>与青岛国家实验室共建海底深部探测与开发平台。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  <w:lang w:val="en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支持企业突破“卡脖子”技术，开展20项关键核心技术攻关。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新增高新技术企业200家以上。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办好中国国际人才交流大会半岛分会。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启动建设中科院海岸带研究所二期。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牵头单位：市科技局；</w:t>
            </w:r>
          </w:p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参加单位：莱山区政府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支持海洋领域科技攻关，突破一批核心关键技术，促进更多科研成果在烟台转移转化。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牵头单位：市科技局；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规模以上工业增加值增长8％以上。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滚动推进“千企技改工程”，实施100个过亿元重点技改项目，完成投资180亿元以上。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织密新型基础设施网，新建3000个5G基站。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新增规上工业企业150家以上。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做强2个国家级战略性新兴产业集群。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牵头单位：市工业和信息化局、市市场监管局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16条重点产业链要全部建立链长制，实施链长、链办、链主“三链”联动，形成共抓产业链、贯通上下游的发展格局。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下线上汽通用东岳基地高端新车型，导入新能源车型，促进新能源汽车消费，加快福山新能源汽车产业园建设。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牵头单位：市工业和信息化局；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参加单位：开发区管委、福山区政府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加快航空铝挤压生产线等项目建设，推动铝产业加速向尖端进军。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牵头单位：市工业和信息化局</w:t>
            </w:r>
            <w:r>
              <w:rPr>
                <w:rFonts w:hint="eastAsia" w:hAnsi="仿宋"/>
                <w:color w:val="000000"/>
                <w:sz w:val="24"/>
                <w:szCs w:val="24"/>
                <w:lang w:eastAsia="zh-CN"/>
              </w:rPr>
              <w:t>、龙口市政府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加快东方航天港建设，建造海上卫星发射工程船，启动建设卫星互联网产业园和卫星数据应用中心、山东长征火箭二期等项目。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参加单位：海阳市政府、高新区管委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办好世界工业设计大会，高标准建设世界设计公园、国际设计小镇，新增省级工业设计中心5个以上，创建世界“设计之都”。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参加单位：高新区管委、蓝天集团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深入开展制造业数字化转型行动，高水平打造工信部“工业互联网平台+园区”试点，推进华为“一体一园”、移动5G大数据中心建设，布局数字孪生实验室，培育杰瑞橙色云等10个工业互联网平台，分行业打造20个典型应用场景、100家智能化改造示范企业，新增6个省级以上智能工厂和数字化车间，争创省级数字经济园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数字经济核心产业增加值占比达到7.3%以上。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支持民营企业高质量发展。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充分发挥6个省级化工园区聚集作用，不断提高化工企业入园率。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实行服务企业专员制度。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实施绿色制造工程，建设5个绿色工厂。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社会消费品零售总额增长7％。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外贸进出口增长12％左右。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实际使用外资增长15%左右。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制定城市商圈发展规划。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打造35个一刻钟便民生活圈示范样板，升级10个夜间经济消费区，引进20家以上品牌首店，打造区域消费中心城市。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开展家电进村、汽车下乡，推动农副产品进商超、进餐馆。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牵头单位：市商务局；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坚持线上与线下消费融合，加强国家电子商务进农村综合示范项目建设，精准推动农商互联、产销对接。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充分发挥中韩、中日等产业园作用，建成投用中韩经济文化交流中心二期。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牵头单位：市商务局；</w:t>
            </w:r>
          </w:p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落实RCEP先期行动计划，打造烟台RCEP合作示范基地，做大做强混配业务，建设产业合作发展中心、国际合作示范园区。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牵头单位：市商务局；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pacing w:val="-6"/>
                <w:sz w:val="24"/>
                <w:szCs w:val="24"/>
              </w:rPr>
              <w:t>参加单位：市贸促会、开发区管委、综合保税区管委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开展招商引资突破年活动，举办国际葡萄酒节、国际果蔬·食品博览会等高水平展会，通过产业链、龙头企业、创新平台、基金等狠抓双招双引，着力引进具有标志性意义的大项目好项目，全年引进重点产业链项目100个以上、三类500强项目150个以上、央企强企二级总部3个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牵头单位：市商务局、市发展改革委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实施外贸固稳提质行动，高标准建设中国服务外包示范城市，推动外贸百强企业稳定发展，打造跨境电商线下产业集聚区，全市外贸进出口总额突破4500亿元。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支持自贸区与各区市联动发展，推出制度创新成果35个以上。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牵头单位：市商务局；</w:t>
            </w:r>
          </w:p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加快构建“1+2+X”葡萄酒产业空间布局，高标准建设张裕葡萄酒小镇、中国葡萄酒国家馆、丘山谷葡萄酒养生休闲体验区，打造工农结合、文旅益彰的国际葡萄酒城。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牵头单位：市商务局；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参加单位：蓬莱区政府、莱山区政府、开发区管委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在保证安全的前提下，全面推动具备条件的黄金矿山复工达产。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牵头单位：市应急局、市自然资源和规划局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完善应急管理体系，统筹做好森林防火、防汛抗旱、防震减灾等工作。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牵头单位：市应急局、市自然资源和规划局、市水利局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深入开展本质安全提升和专项整治三年行动，持续抓好矿山、危化品、海上安全、城镇燃气等领域安全监管，坚决遏制较大以上事故发生。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牵头单位：市安全生产总指挥部办公室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加强与国际友城合作，启动建设外交学院烟台研究院。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牵头单位：市外办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完成主城区27处农贸市场标准化改造。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加强知识产权保护，建设5个高价值专利培育中心。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蓝色药谷生命岛医用同位素创新应用基地、干细胞与再生医学产业化基地首期竣工交付、先期入园企业投产，推动VLP新冠疫苗上市，建设疫苗创新及产业化基地。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牵头单位：市市场监管局；</w:t>
            </w:r>
          </w:p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参加单位：牟平区政府、高新区管委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实施食品安全放心工程，开展药品质量提升行动，积极申建药品进口口岸。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落实RCEP“6小时通关”机制。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牵头单位：烟台海关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综合保税区发展国际贸易、临港服务和保税经济，力争新增进出口150亿元以上。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pacing w:val="-6"/>
                <w:sz w:val="24"/>
                <w:szCs w:val="24"/>
              </w:rPr>
              <w:t>牵头单位：综合保税区管委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九、其他市级领导牵头重要工作（6项）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积极发展广播影视、网络视听产业，繁荣发展新闻出版、文学艺术等事业，开展首届工艺美术大师评审工作。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pacing w:val="-8"/>
                <w:sz w:val="24"/>
                <w:szCs w:val="24"/>
              </w:rPr>
              <w:t>牵头单位：市委宣传部、市文化和旅游局、市轻工联社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全域开展全国文明城市创建活动，争创全国文明典范城市。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常态化推进扫黑除恶斗争，创建全国市域社会治理现代化试点合格城市。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牵头单位：市委政法委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更好地发挥“和为贵”社会治理服务中心作用。健全城乡社区网格化管理机制，充分发挥网格员作用，建立智能综合信息平台，提高社区治理水平。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牵头单位：市委政法委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建设青年发展友好型城市。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z w:val="24"/>
                <w:szCs w:val="24"/>
              </w:rPr>
              <w:t>牵头单位：团市委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开展海岛保护与开发综合试验，长岛要打造国际零碳生态岛，创建国家公园，高水平建设海洋生态文明综合试验区。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楷体_GB2312" w:cs="楷体_GB2312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hAnsi="楷体_GB2312" w:cs="楷体_GB2312"/>
                <w:color w:val="000000"/>
                <w:spacing w:val="-8"/>
                <w:sz w:val="24"/>
                <w:szCs w:val="24"/>
              </w:rPr>
              <w:t>牵头单位：长岛综试区管委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93849"/>
    <w:rsid w:val="4D09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2022-04-12T07:55:00Z</dcterms:created>
  <dc:creator>bh</dc:creator>
  <cp:lastModifiedBy>bh</cp:lastModifiedBy>
  <dcterms:modified xsi:type="dcterms:W3CDTF">2022-04-12T07:56:51Z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2858BC7AF1324067AA3ADAE99ECA5EEC</vt:lpwstr>
  </property>
</Properties>
</file>