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08345" w14:textId="77777777" w:rsidR="009671FE" w:rsidRPr="009671FE" w:rsidRDefault="009671FE" w:rsidP="009671FE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9671FE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Pr="009671F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9671FE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Pr="009671F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Pr="009671FE">
        <w:rPr>
          <w:rFonts w:ascii="方正小标宋简体" w:eastAsia="方正小标宋简体" w:hAnsi="仿宋_GB2312" w:cs="仿宋_GB2312" w:hint="eastAsia"/>
          <w:sz w:val="44"/>
          <w:szCs w:val="44"/>
        </w:rPr>
        <w:t>学年高三生物教学研究活动及成果</w:t>
      </w:r>
    </w:p>
    <w:p w14:paraId="2F88C057" w14:textId="77777777" w:rsidR="009671FE" w:rsidRPr="009671FE" w:rsidRDefault="009671FE" w:rsidP="009671FE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时间：2</w:t>
      </w:r>
      <w:r w:rsidRPr="009671FE">
        <w:rPr>
          <w:rFonts w:ascii="仿宋_GB2312" w:eastAsia="仿宋_GB2312" w:hAnsi="仿宋_GB2312" w:cs="仿宋_GB2312"/>
          <w:sz w:val="32"/>
          <w:szCs w:val="32"/>
        </w:rPr>
        <w:t>023</w:t>
      </w:r>
      <w:r w:rsidRPr="009671FE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Pr="009671FE">
        <w:rPr>
          <w:rFonts w:ascii="仿宋_GB2312" w:eastAsia="仿宋_GB2312" w:hAnsi="仿宋_GB2312" w:cs="仿宋_GB2312"/>
          <w:sz w:val="32"/>
          <w:szCs w:val="32"/>
        </w:rPr>
        <w:t>8</w:t>
      </w:r>
      <w:r w:rsidRPr="009671FE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Pr="009671FE">
        <w:rPr>
          <w:rFonts w:ascii="仿宋_GB2312" w:eastAsia="仿宋_GB2312" w:hAnsi="仿宋_GB2312" w:cs="仿宋_GB2312"/>
          <w:sz w:val="32"/>
          <w:szCs w:val="32"/>
        </w:rPr>
        <w:t>28</w:t>
      </w:r>
      <w:r w:rsidRPr="009671FE"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2C478E04" w14:textId="77777777" w:rsidR="009671FE" w:rsidRPr="009671FE" w:rsidRDefault="009671FE" w:rsidP="009671FE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参加人员：周海燕、王卫芬、秦明磊、王红霞、刘青志、李崧榕、王双艳</w:t>
      </w:r>
    </w:p>
    <w:p w14:paraId="50200313" w14:textId="77777777" w:rsidR="009671FE" w:rsidRPr="009671FE" w:rsidRDefault="009671FE" w:rsidP="009671FE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缺席人员及原因：无</w:t>
      </w:r>
    </w:p>
    <w:p w14:paraId="7722BEA6" w14:textId="77777777" w:rsidR="009671FE" w:rsidRPr="009671FE" w:rsidRDefault="009671FE" w:rsidP="009671FE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教学研究活动主题：</w:t>
      </w:r>
      <w:r w:rsidRPr="009671FE">
        <w:rPr>
          <w:rFonts w:ascii="仿宋_GB2312" w:eastAsia="仿宋_GB2312" w:hAnsi="仿宋_GB2312" w:cs="仿宋_GB2312" w:hint="eastAsia"/>
          <w:bCs/>
          <w:sz w:val="32"/>
          <w:szCs w:val="32"/>
        </w:rPr>
        <w:t>一轮复习的策略和建议</w:t>
      </w:r>
    </w:p>
    <w:p w14:paraId="0AF8E2D7" w14:textId="77777777" w:rsidR="009671FE" w:rsidRPr="009671FE" w:rsidRDefault="009671FE" w:rsidP="009671FE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中心发言人：周海燕</w:t>
      </w:r>
    </w:p>
    <w:p w14:paraId="09230164" w14:textId="77777777" w:rsidR="009671FE" w:rsidRPr="009671FE" w:rsidRDefault="009671FE" w:rsidP="009671FE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黑体" w:eastAsia="黑体" w:hAnsi="黑体" w:cs="仿宋_GB2312" w:hint="eastAsia"/>
          <w:sz w:val="32"/>
          <w:szCs w:val="32"/>
        </w:rPr>
        <w:t>一、活动讨论</w:t>
      </w:r>
    </w:p>
    <w:p w14:paraId="1EF8FE0C" w14:textId="77777777" w:rsidR="009671FE" w:rsidRPr="009671FE" w:rsidRDefault="009671FE" w:rsidP="009671FE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1、三年高考试题的出题方向和考查模式。</w:t>
      </w:r>
    </w:p>
    <w:p w14:paraId="5136C5FC" w14:textId="77777777" w:rsidR="009671FE" w:rsidRPr="009671FE" w:rsidRDefault="009671FE" w:rsidP="009671FE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2、对新高考的应对措施。</w:t>
      </w:r>
    </w:p>
    <w:p w14:paraId="3D563428" w14:textId="77777777" w:rsidR="009671FE" w:rsidRPr="009671FE" w:rsidRDefault="009671FE" w:rsidP="009671FE">
      <w:pPr>
        <w:spacing w:line="560" w:lineRule="exact"/>
        <w:ind w:firstLine="640"/>
        <w:rPr>
          <w:rFonts w:ascii="黑体" w:eastAsia="黑体" w:hAnsi="黑体" w:cs="仿宋_GB2312"/>
          <w:sz w:val="32"/>
          <w:szCs w:val="32"/>
        </w:rPr>
      </w:pPr>
      <w:r w:rsidRPr="009671FE">
        <w:rPr>
          <w:rFonts w:ascii="黑体" w:eastAsia="黑体" w:hAnsi="黑体" w:cs="仿宋_GB2312" w:hint="eastAsia"/>
          <w:sz w:val="32"/>
          <w:szCs w:val="32"/>
        </w:rPr>
        <w:t>二、活动总结</w:t>
      </w:r>
    </w:p>
    <w:p w14:paraId="2F1BB3AE" w14:textId="77777777" w:rsidR="009671FE" w:rsidRPr="009671FE" w:rsidRDefault="009671FE" w:rsidP="009671FE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经过讨论一致认为：可以从以下几个方面着手复习：</w:t>
      </w:r>
    </w:p>
    <w:p w14:paraId="54C8E92F" w14:textId="77777777" w:rsidR="009671FE" w:rsidRPr="009671FE" w:rsidRDefault="009671FE" w:rsidP="0001450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第一，课中，教师先让学生展示预留的作业，用一两分钟在教室走一圈，发现偷工减料的学生及时给予批评。教师按照考纲的要求，根据学生以往知识的掌握情况，对重点内容进行重点讲解。为了提高学生参与课堂的积极性，也可抛出某个问题让学生讨论，讨论的目的之一是发现学生存在的问题，便于教师有针对性讲解。教师的讲解要达到一定的高度，要在相关的知识间建立联系，使学生在第一轮复习中就感受到“知识综合”和“综合知识”的必要性。教师要利用复习课的优势，设法将零散的知识处于某一个大的知识背景之下，建立知识网络，从而达到触类旁通、</w:t>
      </w:r>
      <w:r w:rsidRPr="009671FE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举一反三的目的。</w:t>
      </w:r>
    </w:p>
    <w:p w14:paraId="3AA69B26" w14:textId="77777777" w:rsidR="009671FE" w:rsidRPr="009671FE" w:rsidRDefault="009671FE" w:rsidP="0001450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第二，课后，一定要加强练习和巩固，教师要编纂或精选与复习内容配套的习题，习题应以近几年全国各省的高考题或模拟题为主，也就是前面所提的“一题”。每节课的</w:t>
      </w:r>
      <w:proofErr w:type="gramStart"/>
      <w:r w:rsidRPr="009671FE">
        <w:rPr>
          <w:rFonts w:ascii="仿宋_GB2312" w:eastAsia="仿宋_GB2312" w:hAnsi="仿宋_GB2312" w:cs="仿宋_GB2312" w:hint="eastAsia"/>
          <w:sz w:val="32"/>
          <w:szCs w:val="32"/>
        </w:rPr>
        <w:t>课后都</w:t>
      </w:r>
      <w:proofErr w:type="gramEnd"/>
      <w:r w:rsidRPr="009671FE">
        <w:rPr>
          <w:rFonts w:ascii="仿宋_GB2312" w:eastAsia="仿宋_GB2312" w:hAnsi="仿宋_GB2312" w:cs="仿宋_GB2312" w:hint="eastAsia"/>
          <w:sz w:val="32"/>
          <w:szCs w:val="32"/>
        </w:rPr>
        <w:t>应有一份试题，不能给答案，要由学生独立完成。由于高三学生作业多，课后的时间较少，所以要求教师课中要精讲，将挤出来的时间用于学生看书或完成一部分作业。作业一定要全批全改，课上要讲评作业，通过共性问题的讲解来把握重点、突破难点。重点知识，易混的知识点，容易被忽略的问题往往通过做题展现，所以教师应利用试题讲解的机会有的放矢，讲清、讲透。通过课后练习能提高解题能力，发现知识漏洞，引起学生的有意注意。这样既能督促课前的复习、预习，又能弥补课中教师知识讲解上的漏洞。课后练习一定要抓住，因为最后的高考是通过解题能力的比拼来决定胜负的。</w:t>
      </w:r>
    </w:p>
    <w:p w14:paraId="249AC9F0" w14:textId="77777777" w:rsidR="009671FE" w:rsidRPr="009671FE" w:rsidRDefault="009671FE" w:rsidP="0001450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总之，知识是能力的载体，能力是知识的综合体现，掌握必要的基础知识，是搞好第一轮复习的前提。复习是通过比较、串联、联想、知识迁移等方法，通过课前阅</w:t>
      </w:r>
      <w:bookmarkStart w:id="0" w:name="_GoBack"/>
      <w:bookmarkEnd w:id="0"/>
      <w:r w:rsidRPr="009671FE">
        <w:rPr>
          <w:rFonts w:ascii="仿宋_GB2312" w:eastAsia="仿宋_GB2312" w:hAnsi="仿宋_GB2312" w:cs="仿宋_GB2312" w:hint="eastAsia"/>
          <w:sz w:val="32"/>
          <w:szCs w:val="32"/>
        </w:rPr>
        <w:t>读、课中讲解、课后解题，编织知识网络，发现和弥补知识的节点，减少漏洞，为以后的复习奠定坚实的基础，满怀信心迎接高考。。</w:t>
      </w:r>
    </w:p>
    <w:p w14:paraId="6141BA74" w14:textId="77777777" w:rsidR="009671FE" w:rsidRPr="009671FE" w:rsidRDefault="009671FE" w:rsidP="009671FE">
      <w:pPr>
        <w:spacing w:line="560" w:lineRule="exact"/>
        <w:ind w:firstLine="640"/>
        <w:rPr>
          <w:rFonts w:ascii="黑体" w:eastAsia="黑体" w:hAnsi="黑体" w:cs="仿宋_GB2312"/>
          <w:sz w:val="32"/>
          <w:szCs w:val="32"/>
        </w:rPr>
      </w:pPr>
      <w:r w:rsidRPr="009671FE">
        <w:rPr>
          <w:rFonts w:ascii="黑体" w:eastAsia="黑体" w:hAnsi="黑体" w:cs="仿宋_GB2312" w:hint="eastAsia"/>
          <w:sz w:val="32"/>
          <w:szCs w:val="32"/>
        </w:rPr>
        <w:t>三、活动成果</w:t>
      </w:r>
    </w:p>
    <w:p w14:paraId="319ACBCF" w14:textId="77777777" w:rsidR="009671FE" w:rsidRPr="009671FE" w:rsidRDefault="009671FE" w:rsidP="009671FE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9671FE">
        <w:rPr>
          <w:rFonts w:ascii="仿宋_GB2312" w:eastAsia="仿宋_GB2312" w:hAnsi="仿宋_GB2312" w:cs="仿宋_GB2312" w:hint="eastAsia"/>
          <w:sz w:val="32"/>
          <w:szCs w:val="32"/>
        </w:rPr>
        <w:t>经过教研活动，课堂教学从教育理念、教学内容、教学策略、教学方法到知识的呈现方式有了较大的改变。</w:t>
      </w:r>
    </w:p>
    <w:p w14:paraId="1A898B9C" w14:textId="77777777" w:rsidR="009671FE" w:rsidRPr="009671FE" w:rsidRDefault="009671FE" w:rsidP="009671F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59480DF1" w14:textId="55CB10F5" w:rsidR="00EF4C88" w:rsidRPr="009671FE" w:rsidRDefault="009671FE">
      <w:r w:rsidRPr="009671FE">
        <w:rPr>
          <w:noProof/>
        </w:rPr>
        <w:drawing>
          <wp:inline distT="0" distB="0" distL="0" distR="0" wp14:anchorId="6A4D74BC" wp14:editId="7C887603">
            <wp:extent cx="5615940" cy="4211955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4C88" w:rsidRPr="009671FE" w:rsidSect="002C3555">
      <w:footerReference w:type="default" r:id="rId7"/>
      <w:pgSz w:w="11906" w:h="16838"/>
      <w:pgMar w:top="2098" w:right="1531" w:bottom="1985" w:left="153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B378B" w14:textId="77777777" w:rsidR="005055AB" w:rsidRDefault="005055AB">
      <w:r>
        <w:separator/>
      </w:r>
    </w:p>
  </w:endnote>
  <w:endnote w:type="continuationSeparator" w:id="0">
    <w:p w14:paraId="6C825711" w14:textId="77777777" w:rsidR="005055AB" w:rsidRDefault="00505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179144"/>
      <w:docPartObj>
        <w:docPartGallery w:val="Page Numbers (Bottom of Page)"/>
        <w:docPartUnique/>
      </w:docPartObj>
    </w:sdtPr>
    <w:sdtEndPr/>
    <w:sdtContent>
      <w:p w14:paraId="29BD971F" w14:textId="77777777" w:rsidR="002C3555" w:rsidRDefault="009671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C3555">
          <w:rPr>
            <w:noProof/>
            <w:lang w:val="zh-CN"/>
          </w:rPr>
          <w:t>4</w:t>
        </w:r>
        <w:r>
          <w:fldChar w:fldCharType="end"/>
        </w:r>
      </w:p>
    </w:sdtContent>
  </w:sdt>
  <w:p w14:paraId="695B439F" w14:textId="77777777" w:rsidR="002C3555" w:rsidRDefault="005055A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FC0AB" w14:textId="77777777" w:rsidR="005055AB" w:rsidRDefault="005055AB">
      <w:r>
        <w:separator/>
      </w:r>
    </w:p>
  </w:footnote>
  <w:footnote w:type="continuationSeparator" w:id="0">
    <w:p w14:paraId="260F1D93" w14:textId="77777777" w:rsidR="005055AB" w:rsidRDefault="00505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0D"/>
    <w:rsid w:val="00014502"/>
    <w:rsid w:val="002B307B"/>
    <w:rsid w:val="004B3E0D"/>
    <w:rsid w:val="005055AB"/>
    <w:rsid w:val="009671FE"/>
    <w:rsid w:val="00EF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7114D5-EDC0-4543-B4D9-E79EA9DD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671FE"/>
    <w:pPr>
      <w:tabs>
        <w:tab w:val="center" w:pos="4153"/>
        <w:tab w:val="right" w:pos="8306"/>
      </w:tabs>
      <w:snapToGrid w:val="0"/>
      <w:jc w:val="left"/>
    </w:pPr>
    <w:rPr>
      <w:rFonts w:ascii="Calibri" w:eastAsia="仿宋_GB2312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9671FE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ZYYZ-001</dc:creator>
  <cp:keywords/>
  <dc:description/>
  <cp:lastModifiedBy>Administrator</cp:lastModifiedBy>
  <cp:revision>3</cp:revision>
  <dcterms:created xsi:type="dcterms:W3CDTF">2023-08-30T09:03:00Z</dcterms:created>
  <dcterms:modified xsi:type="dcterms:W3CDTF">2023-08-30T09:12:00Z</dcterms:modified>
</cp:coreProperties>
</file>