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30C" w:rsidRPr="004A4EDF" w:rsidRDefault="00FB7D74" w:rsidP="004A4EDF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山东省招远第一中学</w:t>
      </w:r>
      <w:r w:rsidR="00723C1E" w:rsidRPr="004A4EDF">
        <w:rPr>
          <w:rFonts w:ascii="方正小标宋简体" w:eastAsia="方正小标宋简体" w:hint="eastAsia"/>
          <w:sz w:val="44"/>
          <w:szCs w:val="44"/>
        </w:rPr>
        <w:t>202</w:t>
      </w:r>
      <w:r w:rsidR="00DD53CB">
        <w:rPr>
          <w:rFonts w:ascii="方正小标宋简体" w:eastAsia="方正小标宋简体"/>
          <w:sz w:val="44"/>
          <w:szCs w:val="44"/>
        </w:rPr>
        <w:t>3</w:t>
      </w:r>
      <w:r w:rsidR="00723C1E" w:rsidRPr="004A4EDF">
        <w:rPr>
          <w:rFonts w:ascii="方正小标宋简体" w:eastAsia="方正小标宋简体" w:hint="eastAsia"/>
          <w:sz w:val="44"/>
          <w:szCs w:val="44"/>
        </w:rPr>
        <w:t>-202</w:t>
      </w:r>
      <w:r w:rsidR="00DD53CB">
        <w:rPr>
          <w:rFonts w:ascii="方正小标宋简体" w:eastAsia="方正小标宋简体"/>
          <w:sz w:val="44"/>
          <w:szCs w:val="44"/>
        </w:rPr>
        <w:t>4</w:t>
      </w:r>
      <w:r w:rsidR="00723C1E" w:rsidRPr="004A4EDF">
        <w:rPr>
          <w:rFonts w:ascii="方正小标宋简体" w:eastAsia="方正小标宋简体" w:hint="eastAsia"/>
          <w:sz w:val="44"/>
          <w:szCs w:val="44"/>
        </w:rPr>
        <w:t>学年综合实践</w:t>
      </w:r>
      <w:r w:rsidR="006A1C67">
        <w:rPr>
          <w:rFonts w:ascii="方正小标宋简体" w:eastAsia="方正小标宋简体" w:hAnsi="宋体" w:hint="eastAsia"/>
          <w:bCs/>
          <w:sz w:val="44"/>
          <w:szCs w:val="44"/>
        </w:rPr>
        <w:t>教学研究工作方案</w:t>
      </w:r>
    </w:p>
    <w:p w:rsidR="003F4509" w:rsidRPr="001D40EB" w:rsidRDefault="00DD53CB" w:rsidP="001D40EB">
      <w:pPr>
        <w:pStyle w:val="a3"/>
        <w:numPr>
          <w:ilvl w:val="0"/>
          <w:numId w:val="1"/>
        </w:numPr>
        <w:spacing w:line="560" w:lineRule="exact"/>
        <w:ind w:firstLineChars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学情分析</w:t>
      </w:r>
    </w:p>
    <w:p w:rsidR="00723C1E" w:rsidRPr="004A4EDF" w:rsidRDefault="001D40EB" w:rsidP="001D40E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D40EB">
        <w:rPr>
          <w:rFonts w:ascii="仿宋_GB2312" w:eastAsia="仿宋_GB2312" w:hint="eastAsia"/>
          <w:sz w:val="32"/>
          <w:szCs w:val="32"/>
        </w:rPr>
        <w:t>以素质教育理论为指导</w:t>
      </w:r>
      <w:r w:rsidRPr="001D40EB">
        <w:rPr>
          <w:rFonts w:ascii="仿宋_GB2312" w:eastAsia="仿宋_GB2312"/>
          <w:sz w:val="32"/>
          <w:szCs w:val="32"/>
        </w:rPr>
        <w:t>,加大综合实践活动课程理念的学习力度,创新学习</w:t>
      </w:r>
      <w:r w:rsidRPr="001D40EB">
        <w:rPr>
          <w:rFonts w:ascii="仿宋_GB2312" w:eastAsia="仿宋_GB2312" w:hint="eastAsia"/>
          <w:sz w:val="32"/>
          <w:szCs w:val="32"/>
        </w:rPr>
        <w:t>的形式，结合本校的特色</w:t>
      </w:r>
      <w:r w:rsidRPr="001D40EB">
        <w:rPr>
          <w:rFonts w:ascii="仿宋_GB2312" w:eastAsia="仿宋_GB2312"/>
          <w:sz w:val="32"/>
          <w:szCs w:val="32"/>
        </w:rPr>
        <w:t>,加强学科间的整合,积极构建活动的评价体系。以综</w:t>
      </w:r>
      <w:r w:rsidRPr="001D40EB">
        <w:rPr>
          <w:rFonts w:ascii="仿宋_GB2312" w:eastAsia="仿宋_GB2312" w:hint="eastAsia"/>
          <w:sz w:val="32"/>
          <w:szCs w:val="32"/>
        </w:rPr>
        <w:t>合为特征</w:t>
      </w:r>
      <w:r w:rsidRPr="001D40EB">
        <w:rPr>
          <w:rFonts w:ascii="仿宋_GB2312" w:eastAsia="仿宋_GB2312"/>
          <w:sz w:val="32"/>
          <w:szCs w:val="32"/>
        </w:rPr>
        <w:t>,以实践为核心,以活动为载体,</w:t>
      </w:r>
      <w:r w:rsidR="003F4509" w:rsidRPr="004A4EDF">
        <w:rPr>
          <w:rFonts w:ascii="仿宋_GB2312" w:eastAsia="仿宋_GB2312" w:hint="eastAsia"/>
          <w:sz w:val="32"/>
          <w:szCs w:val="32"/>
        </w:rPr>
        <w:t>让学生尽早地通过学校综合实践活动,学会在观察中思考,实践中体验,探究中创新,拓展知识和技能,锻炼、提高分析问题和解决问题的能力、自主实践能力、正确对待挫折和克服困难的能力,激发和养成艰苦奋斗、创新探索、勇于拼搏、不断进取、团队合作的精神,让他们有机会去探索实际问题、参与实际生活，成为一个有素养、有能力的现代中学生。</w:t>
      </w:r>
    </w:p>
    <w:p w:rsidR="003F4509" w:rsidRPr="004A4EDF" w:rsidRDefault="003F4509" w:rsidP="004A4ED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4A4EDF">
        <w:rPr>
          <w:rFonts w:ascii="黑体" w:eastAsia="黑体" w:hAnsi="黑体" w:hint="eastAsia"/>
          <w:sz w:val="32"/>
          <w:szCs w:val="32"/>
        </w:rPr>
        <w:t>二、教学目标</w:t>
      </w:r>
    </w:p>
    <w:p w:rsidR="003F4509" w:rsidRPr="004A4EDF" w:rsidRDefault="00FB7D74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1、</w:t>
      </w:r>
      <w:r w:rsidR="003F4509" w:rsidRPr="004A4EDF">
        <w:rPr>
          <w:rFonts w:ascii="仿宋_GB2312" w:eastAsia="仿宋_GB2312" w:hint="eastAsia"/>
          <w:sz w:val="32"/>
          <w:szCs w:val="32"/>
        </w:rPr>
        <w:t>通过学生的实践和探究,丰富自身的知识积累。</w:t>
      </w:r>
    </w:p>
    <w:p w:rsidR="003F4509" w:rsidRPr="004A4EDF" w:rsidRDefault="00FB7D74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</w:t>
      </w:r>
      <w:r w:rsidR="003F4509" w:rsidRPr="004A4EDF">
        <w:rPr>
          <w:rFonts w:ascii="仿宋_GB2312" w:eastAsia="仿宋_GB2312" w:hint="eastAsia"/>
          <w:sz w:val="32"/>
          <w:szCs w:val="32"/>
        </w:rPr>
        <w:t>培养学生独立思考能力和发现问题、分析问题、解决问题的能力;培养学生搜集信息和处理信息的能力;培养学生的实践能力;培养学生的口头和书面语言表达能力;培养学生的创新能力。</w:t>
      </w:r>
    </w:p>
    <w:p w:rsidR="003F4509" w:rsidRPr="004A4EDF" w:rsidRDefault="00FB7D74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3、</w:t>
      </w:r>
      <w:r w:rsidR="003F4509" w:rsidRPr="004A4EDF">
        <w:rPr>
          <w:rFonts w:ascii="仿宋_GB2312" w:eastAsia="仿宋_GB2312" w:hint="eastAsia"/>
          <w:sz w:val="32"/>
          <w:szCs w:val="32"/>
        </w:rPr>
        <w:t>激发学生实践、探索的兴趣;培养学生求真务实,大胆质疑,勇于开拓的学习情操,构建学生艰苦奋斗、创新探索、勇于拼搏、不断进取、团队合作的精神。</w:t>
      </w:r>
    </w:p>
    <w:p w:rsidR="003F4509" w:rsidRDefault="003F4509" w:rsidP="004A4EDF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4A4EDF">
        <w:rPr>
          <w:rFonts w:ascii="黑体" w:eastAsia="黑体" w:hAnsi="黑体" w:hint="eastAsia"/>
          <w:sz w:val="32"/>
          <w:szCs w:val="32"/>
        </w:rPr>
        <w:lastRenderedPageBreak/>
        <w:t>三、</w:t>
      </w:r>
      <w:r w:rsidR="00715E97">
        <w:rPr>
          <w:rFonts w:ascii="黑体" w:eastAsia="黑体" w:hAnsi="黑体" w:hint="eastAsia"/>
          <w:sz w:val="32"/>
          <w:szCs w:val="32"/>
        </w:rPr>
        <w:t>教法分析</w:t>
      </w:r>
    </w:p>
    <w:p w:rsidR="00752FB8" w:rsidRPr="00752FB8" w:rsidRDefault="00752FB8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52FB8">
        <w:rPr>
          <w:rFonts w:ascii="仿宋_GB2312" w:eastAsia="仿宋_GB2312" w:hint="eastAsia"/>
          <w:sz w:val="32"/>
          <w:szCs w:val="32"/>
        </w:rPr>
        <w:t>1、强调课程、教学、评价的整体性</w:t>
      </w:r>
    </w:p>
    <w:p w:rsidR="00752FB8" w:rsidRPr="00752FB8" w:rsidRDefault="00752FB8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52FB8">
        <w:rPr>
          <w:rFonts w:ascii="仿宋_GB2312" w:eastAsia="仿宋_GB2312" w:hint="eastAsia"/>
          <w:sz w:val="32"/>
          <w:szCs w:val="32"/>
        </w:rPr>
        <w:t>2、重视评价的过程性</w:t>
      </w:r>
    </w:p>
    <w:p w:rsidR="00752FB8" w:rsidRPr="00752FB8" w:rsidRDefault="00752FB8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52FB8">
        <w:rPr>
          <w:rFonts w:ascii="仿宋_GB2312" w:eastAsia="仿宋_GB2312" w:hint="eastAsia"/>
          <w:sz w:val="32"/>
          <w:szCs w:val="32"/>
        </w:rPr>
        <w:t>3、倡导评价的多样性</w:t>
      </w:r>
    </w:p>
    <w:p w:rsidR="00752FB8" w:rsidRPr="00752FB8" w:rsidRDefault="00752FB8" w:rsidP="00752FB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752FB8">
        <w:rPr>
          <w:rFonts w:ascii="仿宋_GB2312" w:eastAsia="仿宋_GB2312" w:hint="eastAsia"/>
          <w:sz w:val="32"/>
          <w:szCs w:val="32"/>
        </w:rPr>
        <w:t>4、注重评价的包容性</w:t>
      </w:r>
    </w:p>
    <w:p w:rsidR="00752FB8" w:rsidRPr="004A4EDF" w:rsidRDefault="00752FB8" w:rsidP="004A4EDF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Pr="00752FB8">
        <w:rPr>
          <w:rFonts w:ascii="黑体" w:eastAsia="黑体" w:hAnsi="黑体" w:hint="eastAsia"/>
          <w:sz w:val="32"/>
          <w:szCs w:val="32"/>
        </w:rPr>
        <w:t>、</w:t>
      </w:r>
      <w:r w:rsidR="00715E97">
        <w:rPr>
          <w:rFonts w:ascii="黑体" w:eastAsia="黑体" w:hAnsi="黑体" w:hint="eastAsia"/>
          <w:sz w:val="32"/>
          <w:szCs w:val="32"/>
        </w:rPr>
        <w:t>教学</w:t>
      </w:r>
      <w:r w:rsidRPr="00752FB8">
        <w:rPr>
          <w:rFonts w:ascii="黑体" w:eastAsia="黑体" w:hAnsi="黑体" w:hint="eastAsia"/>
          <w:sz w:val="32"/>
          <w:szCs w:val="32"/>
        </w:rPr>
        <w:t>措施</w:t>
      </w:r>
      <w:bookmarkStart w:id="0" w:name="_GoBack"/>
      <w:bookmarkEnd w:id="0"/>
    </w:p>
    <w:p w:rsidR="00FB7D74" w:rsidRDefault="003F4509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A4EDF">
        <w:rPr>
          <w:rFonts w:ascii="仿宋_GB2312" w:eastAsia="仿宋_GB2312" w:hint="eastAsia"/>
          <w:sz w:val="32"/>
          <w:szCs w:val="32"/>
        </w:rPr>
        <w:t>1、与学科教学相结合</w:t>
      </w:r>
      <w:r w:rsidR="004A4EDF" w:rsidRPr="004A4EDF">
        <w:rPr>
          <w:rFonts w:ascii="仿宋_GB2312" w:eastAsia="仿宋_GB2312" w:hint="eastAsia"/>
          <w:sz w:val="32"/>
          <w:szCs w:val="32"/>
        </w:rPr>
        <w:t>。</w:t>
      </w:r>
      <w:r w:rsidRPr="004A4EDF">
        <w:rPr>
          <w:rFonts w:ascii="仿宋_GB2312" w:eastAsia="仿宋_GB2312" w:hint="eastAsia"/>
          <w:sz w:val="32"/>
          <w:szCs w:val="32"/>
        </w:rPr>
        <w:t>每一门学科都不是孤立的，它们之间都互相渗透。在学科教学中，学生会由</w:t>
      </w:r>
      <w:r w:rsidR="00B92E21">
        <w:rPr>
          <w:rFonts w:ascii="仿宋_GB2312" w:eastAsia="仿宋_GB2312" w:hint="eastAsia"/>
          <w:sz w:val="32"/>
          <w:szCs w:val="32"/>
        </w:rPr>
        <w:t>不同</w:t>
      </w:r>
      <w:r w:rsidRPr="004A4EDF">
        <w:rPr>
          <w:rFonts w:ascii="仿宋_GB2312" w:eastAsia="仿宋_GB2312" w:hint="eastAsia"/>
          <w:sz w:val="32"/>
          <w:szCs w:val="32"/>
        </w:rPr>
        <w:t>学科生成许多具有研究价值的问题，</w:t>
      </w:r>
      <w:r w:rsidR="00FB7D74">
        <w:rPr>
          <w:rFonts w:ascii="仿宋_GB2312" w:eastAsia="仿宋_GB2312" w:hint="eastAsia"/>
          <w:sz w:val="32"/>
          <w:szCs w:val="32"/>
        </w:rPr>
        <w:t>教师</w:t>
      </w:r>
      <w:r w:rsidRPr="004A4EDF">
        <w:rPr>
          <w:rFonts w:ascii="仿宋_GB2312" w:eastAsia="仿宋_GB2312" w:hint="eastAsia"/>
          <w:sz w:val="32"/>
          <w:szCs w:val="32"/>
        </w:rPr>
        <w:t>帮助学生提炼加工使之成为综合实践活动的研</w:t>
      </w:r>
      <w:r w:rsidR="004A4EDF" w:rsidRPr="004A4EDF">
        <w:rPr>
          <w:rFonts w:ascii="仿宋_GB2312" w:eastAsia="仿宋_GB2312" w:hint="eastAsia"/>
          <w:sz w:val="32"/>
          <w:szCs w:val="32"/>
        </w:rPr>
        <w:t>究课题</w:t>
      </w:r>
      <w:r w:rsidR="00FB7D74">
        <w:rPr>
          <w:rFonts w:ascii="仿宋_GB2312" w:eastAsia="仿宋_GB2312" w:hint="eastAsia"/>
          <w:sz w:val="32"/>
          <w:szCs w:val="32"/>
        </w:rPr>
        <w:t>。</w:t>
      </w:r>
    </w:p>
    <w:p w:rsidR="004A4EDF" w:rsidRPr="004A4EDF" w:rsidRDefault="004A4EDF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A4EDF">
        <w:rPr>
          <w:rFonts w:ascii="仿宋_GB2312" w:eastAsia="仿宋_GB2312" w:hint="eastAsia"/>
          <w:sz w:val="32"/>
          <w:szCs w:val="32"/>
        </w:rPr>
        <w:t>2、与学生的生活实际相结合。生活，是学生学习的大舞台。但是很多学生对自己的生活熟视无睹，丰富多彩的生活对他们来说是平淡无奇的。这是因为他们对身边的小事往往习以为常，见怪不怪。如果用研究的眼光看待、分析、认识身边的小事，不仅会理解小事的教育意义，而且会提高思维的品质和研究习惯。这是综合实践活动的重要使命。</w:t>
      </w:r>
      <w:r w:rsidR="00E27D9F">
        <w:rPr>
          <w:rFonts w:ascii="仿宋_GB2312" w:eastAsia="仿宋_GB2312" w:hint="eastAsia"/>
          <w:sz w:val="32"/>
          <w:szCs w:val="32"/>
        </w:rPr>
        <w:t>可以通过赏识活动课，让学生学会正确认识自我，发现别人的长处，发展学生的人际沟通能力。</w:t>
      </w:r>
    </w:p>
    <w:p w:rsidR="004A4EDF" w:rsidRPr="004A4EDF" w:rsidRDefault="004A4EDF" w:rsidP="004A4ED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A4EDF">
        <w:rPr>
          <w:rFonts w:ascii="仿宋_GB2312" w:eastAsia="仿宋_GB2312" w:hint="eastAsia"/>
          <w:sz w:val="32"/>
          <w:szCs w:val="32"/>
        </w:rPr>
        <w:t>3、与社会热点问题相结合。现在的学生关心国家大事,关注社会的焦点问题。对一些公众现象，他们有自己独特的见解。</w:t>
      </w:r>
      <w:r w:rsidR="00E27D9F">
        <w:rPr>
          <w:rFonts w:ascii="仿宋_GB2312" w:eastAsia="仿宋_GB2312" w:hint="eastAsia"/>
          <w:sz w:val="32"/>
          <w:szCs w:val="32"/>
        </w:rPr>
        <w:t>可以</w:t>
      </w:r>
      <w:r w:rsidRPr="004A4EDF">
        <w:rPr>
          <w:rFonts w:ascii="仿宋_GB2312" w:eastAsia="仿宋_GB2312" w:hint="eastAsia"/>
          <w:sz w:val="32"/>
          <w:szCs w:val="32"/>
        </w:rPr>
        <w:t>把社会热点问题引入校园，指导</w:t>
      </w:r>
      <w:r w:rsidR="00E27D9F">
        <w:rPr>
          <w:rFonts w:ascii="仿宋_GB2312" w:eastAsia="仿宋_GB2312" w:hint="eastAsia"/>
          <w:sz w:val="32"/>
          <w:szCs w:val="32"/>
        </w:rPr>
        <w:t>学生</w:t>
      </w:r>
      <w:r w:rsidRPr="004A4EDF">
        <w:rPr>
          <w:rFonts w:ascii="仿宋_GB2312" w:eastAsia="仿宋_GB2312" w:hint="eastAsia"/>
          <w:sz w:val="32"/>
          <w:szCs w:val="32"/>
        </w:rPr>
        <w:t>采用具有个性化的方式展开深度探究，从而获得自己独创性的理解。这是综合实践活动的主目所在。如通过对自然界观察、参观、饲养、调查等多种形式，</w:t>
      </w:r>
      <w:r w:rsidRPr="004A4EDF">
        <w:rPr>
          <w:rFonts w:ascii="仿宋_GB2312" w:eastAsia="仿宋_GB2312" w:hint="eastAsia"/>
          <w:sz w:val="32"/>
          <w:szCs w:val="32"/>
        </w:rPr>
        <w:lastRenderedPageBreak/>
        <w:t>使学生懂得人与自然要和谐相处、珍爱生命，让学生从人文景观、自然景观中获得美的体验。</w:t>
      </w:r>
    </w:p>
    <w:p w:rsidR="004A4EDF" w:rsidRPr="004A4EDF" w:rsidRDefault="004A4EDF" w:rsidP="004A4EDF">
      <w:pPr>
        <w:spacing w:line="560" w:lineRule="exact"/>
        <w:ind w:firstLineChars="200" w:firstLine="640"/>
      </w:pPr>
      <w:r w:rsidRPr="004A4EDF">
        <w:rPr>
          <w:rFonts w:ascii="仿宋_GB2312" w:eastAsia="仿宋_GB2312" w:hint="eastAsia"/>
          <w:sz w:val="32"/>
          <w:szCs w:val="32"/>
        </w:rPr>
        <w:t>4、与传统节日相结合。我国是一个有着五千年文化传统的泱泱大国，在历史长河中积淀下来的文化精髓是学生学习的极佳资源，为了让学生记住我们中华民族的优良传统,我们</w:t>
      </w:r>
      <w:r w:rsidR="001D40EB">
        <w:rPr>
          <w:rFonts w:ascii="仿宋_GB2312" w:eastAsia="仿宋_GB2312" w:hint="eastAsia"/>
          <w:sz w:val="32"/>
          <w:szCs w:val="32"/>
        </w:rPr>
        <w:t>可以</w:t>
      </w:r>
      <w:r w:rsidRPr="004A4EDF">
        <w:rPr>
          <w:rFonts w:ascii="仿宋_GB2312" w:eastAsia="仿宋_GB2312" w:hint="eastAsia"/>
          <w:sz w:val="32"/>
          <w:szCs w:val="32"/>
        </w:rPr>
        <w:t>结合传统的节日开展综合实践活动，如由中秋节、重阳节引申来的以敬老爱老为主题系列活动</w:t>
      </w:r>
      <w:r>
        <w:rPr>
          <w:rFonts w:hint="eastAsia"/>
        </w:rPr>
        <w:t>。</w:t>
      </w:r>
    </w:p>
    <w:sectPr w:rsidR="004A4EDF" w:rsidRPr="004A4EDF" w:rsidSect="004A4EDF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A19" w:rsidRDefault="00757A19" w:rsidP="00F20D5B">
      <w:r>
        <w:separator/>
      </w:r>
    </w:p>
  </w:endnote>
  <w:endnote w:type="continuationSeparator" w:id="0">
    <w:p w:rsidR="00757A19" w:rsidRDefault="00757A19" w:rsidP="00F2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A19" w:rsidRDefault="00757A19" w:rsidP="00F20D5B">
      <w:r>
        <w:separator/>
      </w:r>
    </w:p>
  </w:footnote>
  <w:footnote w:type="continuationSeparator" w:id="0">
    <w:p w:rsidR="00757A19" w:rsidRDefault="00757A19" w:rsidP="00F20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D4634"/>
    <w:multiLevelType w:val="hybridMultilevel"/>
    <w:tmpl w:val="E2626CF8"/>
    <w:lvl w:ilvl="0" w:tplc="C51E842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1E"/>
    <w:rsid w:val="001D40EB"/>
    <w:rsid w:val="003E0E40"/>
    <w:rsid w:val="003F4509"/>
    <w:rsid w:val="004A4EDF"/>
    <w:rsid w:val="0050130C"/>
    <w:rsid w:val="005D24D0"/>
    <w:rsid w:val="006A1C67"/>
    <w:rsid w:val="006A2660"/>
    <w:rsid w:val="006C7D19"/>
    <w:rsid w:val="00715E97"/>
    <w:rsid w:val="00723C1E"/>
    <w:rsid w:val="00752FB8"/>
    <w:rsid w:val="00757A19"/>
    <w:rsid w:val="00827191"/>
    <w:rsid w:val="00AD19BF"/>
    <w:rsid w:val="00B92E21"/>
    <w:rsid w:val="00C9489B"/>
    <w:rsid w:val="00DD53CB"/>
    <w:rsid w:val="00E27D9F"/>
    <w:rsid w:val="00ED2EE1"/>
    <w:rsid w:val="00F20D5B"/>
    <w:rsid w:val="00FB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55C63"/>
  <w15:chartTrackingRefBased/>
  <w15:docId w15:val="{25B14D9C-E0A5-43B7-A9CD-5EF61D29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0EB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20D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20D5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20D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20D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ZYYZ-BJ</dc:creator>
  <cp:keywords/>
  <dc:description/>
  <cp:lastModifiedBy>Administrator</cp:lastModifiedBy>
  <cp:revision>11</cp:revision>
  <dcterms:created xsi:type="dcterms:W3CDTF">2022-09-07T07:36:00Z</dcterms:created>
  <dcterms:modified xsi:type="dcterms:W3CDTF">2023-08-31T01:09:00Z</dcterms:modified>
</cp:coreProperties>
</file>