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C58466">
      <w:pPr>
        <w:pStyle w:val="2"/>
        <w:keepNext/>
        <w:keepLines/>
        <w:pageBreakBefore w:val="0"/>
        <w:widowControl w:val="0"/>
        <w:kinsoku/>
        <w:wordWrap/>
        <w:overflowPunct/>
        <w:topLinePunct w:val="0"/>
        <w:autoSpaceDE/>
        <w:autoSpaceDN/>
        <w:bidi w:val="0"/>
        <w:adjustRightInd/>
        <w:snapToGrid/>
        <w:spacing w:beforeLines="0" w:afterLines="0" w:line="560" w:lineRule="exact"/>
        <w:ind w:left="0" w:leftChars="0" w:right="0" w:firstLine="0" w:firstLineChars="0"/>
        <w:textAlignment w:val="auto"/>
        <w:rPr>
          <w:rFonts w:hint="eastAsia" w:ascii="黑体" w:hAnsi="黑体" w:eastAsia="黑体" w:cs="黑体"/>
          <w:b w:val="0"/>
          <w:bCs/>
          <w:color w:val="000000" w:themeColor="text1"/>
          <w:sz w:val="32"/>
          <w:szCs w:val="32"/>
          <w:lang w:val="en-US" w:eastAsia="zh-CN"/>
          <w14:textFill>
            <w14:solidFill>
              <w14:schemeClr w14:val="tx1"/>
            </w14:solidFill>
          </w14:textFill>
        </w:rPr>
      </w:pPr>
      <w:bookmarkStart w:id="0" w:name="_Toc27743"/>
      <w:r>
        <w:rPr>
          <w:rFonts w:hint="eastAsia" w:ascii="方正小标宋简体" w:hAnsi="方正小标宋简体" w:eastAsia="方正小标宋简体" w:cs="方正小标宋简体"/>
          <w:b w:val="0"/>
          <w:bCs/>
          <w:sz w:val="44"/>
          <w:szCs w:val="44"/>
          <w:lang w:eastAsia="zh-CN"/>
        </w:rPr>
        <w:t>《探寻家乡森林公园》</w:t>
      </w:r>
      <w:bookmarkEnd w:id="0"/>
      <w:r>
        <w:rPr>
          <w:rFonts w:hint="eastAsia" w:ascii="方正小标宋简体" w:hAnsi="方正小标宋简体" w:eastAsia="方正小标宋简体" w:cs="方正小标宋简体"/>
          <w:b w:val="0"/>
          <w:bCs/>
          <w:sz w:val="44"/>
          <w:szCs w:val="44"/>
          <w:lang w:val="en-US" w:eastAsia="zh-CN"/>
        </w:rPr>
        <w:t>教学设计</w:t>
      </w:r>
    </w:p>
    <w:p w14:paraId="6DB8874B">
      <w:pPr>
        <w:pageBreakBefore w:val="0"/>
        <w:overflowPunct/>
        <w:topLinePunct w:val="0"/>
        <w:bidi w:val="0"/>
        <w:adjustRightInd/>
        <w:snapToGrid/>
        <w:spacing w:line="560" w:lineRule="exact"/>
        <w:ind w:right="0"/>
        <w:jc w:val="center"/>
        <w:rPr>
          <w:rFonts w:hint="eastAsia" w:ascii="楷体_GB2312" w:hAnsi="楷体_GB2312" w:eastAsia="楷体_GB2312" w:cs="楷体_GB2312"/>
          <w:b w:val="0"/>
          <w:bCs/>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val="0"/>
          <w:bCs/>
          <w:color w:val="000000" w:themeColor="text1"/>
          <w:sz w:val="32"/>
          <w:szCs w:val="32"/>
          <w:lang w:val="en-US" w:eastAsia="zh-CN"/>
          <w14:textFill>
            <w14:solidFill>
              <w14:schemeClr w14:val="tx1"/>
            </w14:solidFill>
          </w14:textFill>
        </w:rPr>
        <w:t>第一课时</w:t>
      </w:r>
      <w:bookmarkStart w:id="1" w:name="_GoBack"/>
      <w:bookmarkEnd w:id="1"/>
    </w:p>
    <w:p w14:paraId="6152FE55">
      <w:pPr>
        <w:pageBreakBefore w:val="0"/>
        <w:overflowPunct/>
        <w:topLinePunct w:val="0"/>
        <w:bidi w:val="0"/>
        <w:adjustRightInd/>
        <w:snapToGrid/>
        <w:spacing w:line="560" w:lineRule="exact"/>
        <w:ind w:right="0"/>
        <w:jc w:val="center"/>
        <w:rPr>
          <w:rFonts w:hint="eastAsia" w:ascii="楷体_GB2312" w:hAnsi="楷体_GB2312" w:eastAsia="楷体_GB2312" w:cs="楷体_GB2312"/>
          <w:b w:val="0"/>
          <w:bCs/>
          <w:color w:val="000000" w:themeColor="text1"/>
          <w:sz w:val="32"/>
          <w:szCs w:val="32"/>
          <w:lang w:val="en-US" w:eastAsia="zh-CN"/>
          <w14:textFill>
            <w14:solidFill>
              <w14:schemeClr w14:val="tx1"/>
            </w14:solidFill>
          </w14:textFill>
        </w:rPr>
      </w:pPr>
    </w:p>
    <w:p w14:paraId="32CA999F">
      <w:pPr>
        <w:pageBreakBefore w:val="0"/>
        <w:overflowPunct/>
        <w:topLinePunct w:val="0"/>
        <w:bidi w:val="0"/>
        <w:adjustRightInd/>
        <w:snapToGrid/>
        <w:spacing w:line="560" w:lineRule="exact"/>
        <w:ind w:left="0" w:leftChars="0" w:right="0" w:firstLine="640" w:firstLineChars="200"/>
        <w:jc w:val="left"/>
        <w:rPr>
          <w:rFonts w:hint="eastAsia" w:ascii="黑体" w:hAnsi="黑体" w:eastAsia="黑体" w:cs="黑体"/>
          <w:b w:val="0"/>
          <w:bCs/>
          <w:color w:val="000000" w:themeColor="text1"/>
          <w:sz w:val="32"/>
          <w:szCs w:val="32"/>
          <w14:textFill>
            <w14:solidFill>
              <w14:schemeClr w14:val="tx1"/>
            </w14:solidFill>
          </w14:textFill>
        </w:rPr>
      </w:pPr>
      <w:r>
        <w:rPr>
          <w:rFonts w:hint="eastAsia" w:ascii="黑体" w:hAnsi="黑体" w:eastAsia="黑体" w:cs="黑体"/>
          <w:b w:val="0"/>
          <w:bCs/>
          <w:color w:val="000000" w:themeColor="text1"/>
          <w:sz w:val="32"/>
          <w:szCs w:val="32"/>
          <w:lang w:val="en-US" w:eastAsia="zh-CN"/>
          <w14:textFill>
            <w14:solidFill>
              <w14:schemeClr w14:val="tx1"/>
            </w14:solidFill>
          </w14:textFill>
        </w:rPr>
        <w:t>一、</w:t>
      </w:r>
      <w:r>
        <w:rPr>
          <w:rFonts w:hint="eastAsia" w:ascii="黑体" w:hAnsi="黑体" w:eastAsia="黑体" w:cs="黑体"/>
          <w:b w:val="0"/>
          <w:bCs/>
          <w:color w:val="000000" w:themeColor="text1"/>
          <w:sz w:val="32"/>
          <w:szCs w:val="32"/>
          <w14:textFill>
            <w14:solidFill>
              <w14:schemeClr w14:val="tx1"/>
            </w14:solidFill>
          </w14:textFill>
        </w:rPr>
        <w:t>课前知识积累</w:t>
      </w:r>
    </w:p>
    <w:p w14:paraId="23606C8A">
      <w:pPr>
        <w:pageBreakBefore w:val="0"/>
        <w:overflowPunct/>
        <w:topLinePunct w:val="0"/>
        <w:bidi w:val="0"/>
        <w:adjustRightInd/>
        <w:snapToGrid/>
        <w:spacing w:line="560" w:lineRule="exact"/>
        <w:ind w:left="0" w:leftChars="0" w:right="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招远境内的“森林公园”</w:t>
      </w:r>
    </w:p>
    <w:p w14:paraId="0A96A437">
      <w:pPr>
        <w:pageBreakBefore w:val="0"/>
        <w:numPr>
          <w:ilvl w:val="0"/>
          <w:numId w:val="0"/>
        </w:numPr>
        <w:overflowPunct/>
        <w:topLinePunct w:val="0"/>
        <w:bidi w:val="0"/>
        <w:adjustRightInd/>
        <w:snapToGrid/>
        <w:spacing w:line="560" w:lineRule="exact"/>
        <w:ind w:left="0" w:leftChars="0" w:right="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drawing>
          <wp:anchor distT="0" distB="0" distL="114300" distR="114300" simplePos="0" relativeHeight="251659264" behindDoc="0" locked="0" layoutInCell="1" allowOverlap="1">
            <wp:simplePos x="0" y="0"/>
            <wp:positionH relativeFrom="column">
              <wp:posOffset>4354195</wp:posOffset>
            </wp:positionH>
            <wp:positionV relativeFrom="paragraph">
              <wp:posOffset>471805</wp:posOffset>
            </wp:positionV>
            <wp:extent cx="1189355" cy="748030"/>
            <wp:effectExtent l="0" t="0" r="10795" b="13970"/>
            <wp:wrapSquare wrapText="bothSides"/>
            <wp:docPr id="116" name="图片 11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116" descr="IMG_256"/>
                    <pic:cNvPicPr>
                      <a:picLocks noChangeAspect="1"/>
                    </pic:cNvPicPr>
                  </pic:nvPicPr>
                  <pic:blipFill>
                    <a:blip r:embed="rId4"/>
                    <a:stretch>
                      <a:fillRect/>
                    </a:stretch>
                  </pic:blipFill>
                  <pic:spPr>
                    <a:xfrm>
                      <a:off x="0" y="0"/>
                      <a:ext cx="1189355" cy="748030"/>
                    </a:xfrm>
                    <a:prstGeom prst="rect">
                      <a:avLst/>
                    </a:prstGeom>
                    <a:noFill/>
                    <a:ln w="9525">
                      <a:noFill/>
                    </a:ln>
                  </pic:spPr>
                </pic:pic>
              </a:graphicData>
            </a:graphic>
          </wp:anchor>
        </w:drawing>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罗山：山东罗山国家森林公园位于山东省招远市欧家夼村北。罗山古称"阳丘山"，它地处低山丘陵，山、丘、平原相间，位于华北地台鲁西断垄东北部、沂沐断裂带西部。主要地层系下古生界寒武系和奥陶系。岩石分布自下而上为黄绿色一紫红色页岩夹灰岩；竹叶状岩、豹皮灰岩、鳜粒岩加白云质灰岩、黄绿色页岩；中厚层白云岩、含隧结核白云岩，构造主要为断裂和裂隙。</w:t>
      </w:r>
    </w:p>
    <w:p w14:paraId="79A918D9">
      <w:pPr>
        <w:pageBreakBefore w:val="0"/>
        <w:numPr>
          <w:ilvl w:val="0"/>
          <w:numId w:val="0"/>
        </w:numPr>
        <w:overflowPunct/>
        <w:topLinePunct w:val="0"/>
        <w:bidi w:val="0"/>
        <w:adjustRightInd/>
        <w:snapToGrid/>
        <w:spacing w:line="560" w:lineRule="exact"/>
        <w:ind w:left="0" w:leftChars="0" w:right="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雾云山：雾云山位于招远市区西，方圆12平方公里，城内四面环山，地势平坦，绿林成荫，泉水清澈。耕地面积300亩，果园面积360亩，水面面积100亩，库容8万立方，森林覆盖率达到80％以上，各种木本、草本、藤本植物600多种，是一处集生态农业园、自然风景苑和休闲度假区于一体的观光旅游胜地。</w:t>
      </w:r>
    </w:p>
    <w:p w14:paraId="3D5F2D72">
      <w:pPr>
        <w:pageBreakBefore w:val="0"/>
        <w:overflowPunct/>
        <w:topLinePunct w:val="0"/>
        <w:bidi w:val="0"/>
        <w:adjustRightInd/>
        <w:snapToGrid/>
        <w:spacing w:line="560" w:lineRule="exact"/>
        <w:ind w:left="0" w:leftChars="0" w:right="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drawing>
          <wp:anchor distT="0" distB="0" distL="114300" distR="114300" simplePos="0" relativeHeight="251661312" behindDoc="0" locked="0" layoutInCell="1" allowOverlap="1">
            <wp:simplePos x="0" y="0"/>
            <wp:positionH relativeFrom="column">
              <wp:posOffset>492125</wp:posOffset>
            </wp:positionH>
            <wp:positionV relativeFrom="paragraph">
              <wp:posOffset>276225</wp:posOffset>
            </wp:positionV>
            <wp:extent cx="1777365" cy="1047750"/>
            <wp:effectExtent l="0" t="0" r="13335" b="0"/>
            <wp:wrapSquare wrapText="bothSides"/>
            <wp:docPr id="118" name="图片 11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118" descr="IMG_256"/>
                    <pic:cNvPicPr>
                      <a:picLocks noChangeAspect="1"/>
                    </pic:cNvPicPr>
                  </pic:nvPicPr>
                  <pic:blipFill>
                    <a:blip r:embed="rId5"/>
                    <a:stretch>
                      <a:fillRect/>
                    </a:stretch>
                  </pic:blipFill>
                  <pic:spPr>
                    <a:xfrm>
                      <a:off x="0" y="0"/>
                      <a:ext cx="1777365" cy="1047750"/>
                    </a:xfrm>
                    <a:prstGeom prst="rect">
                      <a:avLst/>
                    </a:prstGeom>
                    <a:noFill/>
                    <a:ln w="9525">
                      <a:noFill/>
                    </a:ln>
                  </pic:spPr>
                </pic:pic>
              </a:graphicData>
            </a:graphic>
          </wp:anchor>
        </w:drawing>
      </w:r>
      <w:r>
        <w:rPr>
          <w:rFonts w:hint="eastAsia" w:ascii="仿宋_GB2312" w:hAnsi="仿宋_GB2312" w:eastAsia="仿宋_GB2312" w:cs="仿宋_GB2312"/>
          <w:color w:val="auto"/>
          <w:sz w:val="32"/>
          <w:szCs w:val="32"/>
        </w:rPr>
        <w:drawing>
          <wp:anchor distT="0" distB="0" distL="114300" distR="114300" simplePos="0" relativeHeight="251662336" behindDoc="1" locked="0" layoutInCell="1" allowOverlap="1">
            <wp:simplePos x="0" y="0"/>
            <wp:positionH relativeFrom="column">
              <wp:posOffset>2573655</wp:posOffset>
            </wp:positionH>
            <wp:positionV relativeFrom="paragraph">
              <wp:posOffset>265430</wp:posOffset>
            </wp:positionV>
            <wp:extent cx="1760220" cy="1029335"/>
            <wp:effectExtent l="0" t="0" r="11430" b="18415"/>
            <wp:wrapTight wrapText="bothSides">
              <wp:wrapPolygon>
                <wp:start x="0" y="0"/>
                <wp:lineTo x="0" y="21187"/>
                <wp:lineTo x="21273" y="21187"/>
                <wp:lineTo x="21273" y="0"/>
                <wp:lineTo x="0" y="0"/>
              </wp:wrapPolygon>
            </wp:wrapTight>
            <wp:docPr id="117" name="图片 11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117" descr="IMG_256"/>
                    <pic:cNvPicPr>
                      <a:picLocks noChangeAspect="1"/>
                    </pic:cNvPicPr>
                  </pic:nvPicPr>
                  <pic:blipFill>
                    <a:blip r:embed="rId6"/>
                    <a:stretch>
                      <a:fillRect/>
                    </a:stretch>
                  </pic:blipFill>
                  <pic:spPr>
                    <a:xfrm>
                      <a:off x="0" y="0"/>
                      <a:ext cx="1760220" cy="1029335"/>
                    </a:xfrm>
                    <a:prstGeom prst="rect">
                      <a:avLst/>
                    </a:prstGeom>
                    <a:noFill/>
                    <a:ln w="9525">
                      <a:noFill/>
                    </a:ln>
                  </pic:spPr>
                </pic:pic>
              </a:graphicData>
            </a:graphic>
          </wp:anchor>
        </w:drawing>
      </w:r>
    </w:p>
    <w:p w14:paraId="2301F1A1">
      <w:pPr>
        <w:pageBreakBefore w:val="0"/>
        <w:overflowPunct/>
        <w:topLinePunct w:val="0"/>
        <w:bidi w:val="0"/>
        <w:adjustRightInd/>
        <w:snapToGrid/>
        <w:spacing w:line="560" w:lineRule="exact"/>
        <w:ind w:left="0" w:leftChars="0" w:right="0" w:firstLine="640" w:firstLineChars="200"/>
        <w:rPr>
          <w:rFonts w:hint="eastAsia" w:ascii="仿宋_GB2312" w:hAnsi="仿宋_GB2312" w:eastAsia="仿宋_GB2312" w:cs="仿宋_GB2312"/>
          <w:color w:val="auto"/>
          <w:sz w:val="32"/>
          <w:szCs w:val="32"/>
        </w:rPr>
      </w:pPr>
    </w:p>
    <w:p w14:paraId="5B15D9FC">
      <w:pPr>
        <w:pageBreakBefore w:val="0"/>
        <w:overflowPunct/>
        <w:topLinePunct w:val="0"/>
        <w:bidi w:val="0"/>
        <w:adjustRightInd/>
        <w:snapToGrid/>
        <w:spacing w:line="560" w:lineRule="exact"/>
        <w:ind w:left="0" w:leftChars="0" w:right="0" w:firstLine="640" w:firstLineChars="200"/>
        <w:rPr>
          <w:rFonts w:hint="eastAsia" w:ascii="仿宋_GB2312" w:hAnsi="仿宋_GB2312" w:eastAsia="仿宋_GB2312" w:cs="仿宋_GB2312"/>
          <w:color w:val="auto"/>
          <w:sz w:val="32"/>
          <w:szCs w:val="32"/>
        </w:rPr>
      </w:pPr>
    </w:p>
    <w:p w14:paraId="263FDA59">
      <w:pPr>
        <w:pageBreakBefore w:val="0"/>
        <w:overflowPunct/>
        <w:topLinePunct w:val="0"/>
        <w:bidi w:val="0"/>
        <w:adjustRightInd/>
        <w:snapToGrid/>
        <w:spacing w:line="560" w:lineRule="exact"/>
        <w:ind w:left="0" w:leftChars="0" w:right="0" w:firstLine="640" w:firstLineChars="200"/>
        <w:rPr>
          <w:rFonts w:hint="eastAsia" w:ascii="仿宋_GB2312" w:hAnsi="仿宋_GB2312" w:eastAsia="仿宋_GB2312" w:cs="仿宋_GB2312"/>
          <w:color w:val="auto"/>
          <w:sz w:val="32"/>
          <w:szCs w:val="32"/>
        </w:rPr>
      </w:pPr>
    </w:p>
    <w:p w14:paraId="3C95D4CD">
      <w:pPr>
        <w:pageBreakBefore w:val="0"/>
        <w:overflowPunct/>
        <w:topLinePunct w:val="0"/>
        <w:bidi w:val="0"/>
        <w:adjustRightInd/>
        <w:snapToGrid/>
        <w:spacing w:line="560" w:lineRule="exact"/>
        <w:ind w:left="0" w:leftChars="0" w:right="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3.架旗山：架旗山位于招远市西南4公里处，招城镇黄土崖村，在龙王水库以西。海拔324.2米，方圆1.5平方公里。</w:t>
      </w:r>
    </w:p>
    <w:p w14:paraId="779A7707">
      <w:pPr>
        <w:pageBreakBefore w:val="0"/>
        <w:overflowPunct/>
        <w:topLinePunct w:val="0"/>
        <w:bidi w:val="0"/>
        <w:adjustRightInd/>
        <w:snapToGrid/>
        <w:spacing w:line="560" w:lineRule="exact"/>
        <w:ind w:left="0" w:leftChars="0" w:right="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旧县志是这样记载这里的情景的："在县治西南维，绵亘数十里，每云起山麓，不三日必雨。却为奇观。父老占候，晷刻不爽。闻之泰山之侧，触石为云，肤寸而合，不崇朝而遍天下。则兹之纲纪一方，山泽通气而降雨出云，固其宜也。又巅有澄潭，深不可测。相传与谷王相吐纳，今巨石掩之。</w:t>
      </w:r>
    </w:p>
    <w:p w14:paraId="33A9BDF5">
      <w:pPr>
        <w:pageBreakBefore w:val="0"/>
        <w:numPr>
          <w:ilvl w:val="0"/>
          <w:numId w:val="0"/>
        </w:numPr>
        <w:overflowPunct/>
        <w:topLinePunct w:val="0"/>
        <w:bidi w:val="0"/>
        <w:adjustRightInd/>
        <w:snapToGrid/>
        <w:spacing w:line="560" w:lineRule="exact"/>
        <w:ind w:right="0" w:rightChars="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drawing>
          <wp:anchor distT="0" distB="0" distL="114300" distR="114300" simplePos="0" relativeHeight="251660288" behindDoc="0" locked="0" layoutInCell="1" allowOverlap="1">
            <wp:simplePos x="0" y="0"/>
            <wp:positionH relativeFrom="column">
              <wp:posOffset>3756660</wp:posOffset>
            </wp:positionH>
            <wp:positionV relativeFrom="paragraph">
              <wp:posOffset>61595</wp:posOffset>
            </wp:positionV>
            <wp:extent cx="1566545" cy="946150"/>
            <wp:effectExtent l="0" t="0" r="14605" b="6350"/>
            <wp:wrapSquare wrapText="bothSides"/>
            <wp:docPr id="119" name="图片 11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119" descr="IMG_256"/>
                    <pic:cNvPicPr>
                      <a:picLocks noChangeAspect="1"/>
                    </pic:cNvPicPr>
                  </pic:nvPicPr>
                  <pic:blipFill>
                    <a:blip r:embed="rId7"/>
                    <a:stretch>
                      <a:fillRect/>
                    </a:stretch>
                  </pic:blipFill>
                  <pic:spPr>
                    <a:xfrm>
                      <a:off x="0" y="0"/>
                      <a:ext cx="1566545" cy="946150"/>
                    </a:xfrm>
                    <a:prstGeom prst="rect">
                      <a:avLst/>
                    </a:prstGeom>
                    <a:noFill/>
                    <a:ln w="9525">
                      <a:noFill/>
                    </a:ln>
                  </pic:spPr>
                </pic:pic>
              </a:graphicData>
            </a:graphic>
          </wp:anchor>
        </w:drawing>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婆婆鼻子山："大龙观，小龙观，婆婆鼻子，尖尖山，"这是在招远张星丛家耳熟能祥妇孺皆知的谚语。远远的望去，高高的尖尖山，就象矗着天一样，着令人震撼。惊叹于造山运动的神奇，随意的把地球给三削两砍，就形成一个个造型各异的山体，给人们无限的想象力。婆婆鼻子山由两座独立的花岗岩基石形成陡峭山峰，即有超过五十度角的超长坡道，也有几乎垂直的岩壁，还有需侧身紧贴岩壁，依附岩隙勉强通行的险要之处。历来被胶东驴友视为练胆之地的户外考场。</w:t>
      </w:r>
    </w:p>
    <w:p w14:paraId="20E2B615">
      <w:pPr>
        <w:pageBreakBefore w:val="0"/>
        <w:overflowPunct/>
        <w:topLinePunct w:val="0"/>
        <w:bidi w:val="0"/>
        <w:adjustRightInd/>
        <w:snapToGrid/>
        <w:spacing w:line="560" w:lineRule="exact"/>
        <w:ind w:left="0" w:leftChars="0" w:right="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5.小圆庙公园 ：位于招远市九曲林场隧道附近，是招远市民休闲游玩的好去处。</w:t>
      </w:r>
    </w:p>
    <w:p w14:paraId="4A60B509">
      <w:pPr>
        <w:pageBreakBefore w:val="0"/>
        <w:overflowPunct/>
        <w:topLinePunct w:val="0"/>
        <w:bidi w:val="0"/>
        <w:adjustRightInd/>
        <w:snapToGrid/>
        <w:spacing w:line="560" w:lineRule="exact"/>
        <w:ind w:left="0" w:leftChars="0" w:right="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6.双角石山：双角石山位于招远市东北内，拥有北方地区极为罕见的喀斯特地貌群，峰峦迭起，千变万化，怪石嶙峋，姿态各异，在北方地区独树一帜。</w:t>
      </w:r>
    </w:p>
    <w:p w14:paraId="58FE6A74">
      <w:pPr>
        <w:pageBreakBefore w:val="0"/>
        <w:overflowPunct/>
        <w:topLinePunct w:val="0"/>
        <w:bidi w:val="0"/>
        <w:adjustRightInd/>
        <w:snapToGrid/>
        <w:spacing w:line="560" w:lineRule="exact"/>
        <w:ind w:left="0" w:leftChars="0" w:right="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龙凤峡：招远市西北方向的宋家镇奶子场村有一条长约3公里的大峡谷，因为其中一座酷似龙头的山峰，和对面一座形似息翅而盼的的凤凰遥遥相对而得名“龙凤峡”。峡谷内九曲回肠，跌宕起伏，有奇峰怪石、清幽的山泉和丰富的生物资源，吸引了许多游客前来观赏。</w:t>
      </w:r>
    </w:p>
    <w:p w14:paraId="14F18C3F">
      <w:pPr>
        <w:pageBreakBefore w:val="0"/>
        <w:overflowPunct/>
        <w:topLinePunct w:val="0"/>
        <w:bidi w:val="0"/>
        <w:adjustRightInd/>
        <w:snapToGrid/>
        <w:spacing w:line="560" w:lineRule="exact"/>
        <w:ind w:left="0" w:leftChars="0" w:right="0" w:firstLine="640" w:firstLineChars="200"/>
        <w:rPr>
          <w:rFonts w:hint="eastAsia" w:ascii="仿宋_GB2312" w:hAnsi="仿宋_GB2312" w:eastAsia="仿宋_GB2312" w:cs="仿宋_GB2312"/>
          <w:b/>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auto"/>
          <w:sz w:val="32"/>
          <w:szCs w:val="32"/>
        </w:rPr>
        <w:drawing>
          <wp:anchor distT="0" distB="0" distL="114300" distR="114300" simplePos="0" relativeHeight="251664384" behindDoc="0" locked="0" layoutInCell="1" allowOverlap="1">
            <wp:simplePos x="0" y="0"/>
            <wp:positionH relativeFrom="column">
              <wp:posOffset>3538855</wp:posOffset>
            </wp:positionH>
            <wp:positionV relativeFrom="paragraph">
              <wp:posOffset>51435</wp:posOffset>
            </wp:positionV>
            <wp:extent cx="1517015" cy="1007745"/>
            <wp:effectExtent l="0" t="0" r="6985" b="1905"/>
            <wp:wrapSquare wrapText="bothSides"/>
            <wp:docPr id="122" name="图片 12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122" descr="IMG_256"/>
                    <pic:cNvPicPr>
                      <a:picLocks noChangeAspect="1"/>
                    </pic:cNvPicPr>
                  </pic:nvPicPr>
                  <pic:blipFill>
                    <a:blip r:embed="rId8"/>
                    <a:stretch>
                      <a:fillRect/>
                    </a:stretch>
                  </pic:blipFill>
                  <pic:spPr>
                    <a:xfrm flipH="1">
                      <a:off x="0" y="0"/>
                      <a:ext cx="1517015" cy="1007745"/>
                    </a:xfrm>
                    <a:prstGeom prst="rect">
                      <a:avLst/>
                    </a:prstGeom>
                    <a:noFill/>
                    <a:ln w="9525">
                      <a:noFill/>
                    </a:ln>
                  </pic:spPr>
                </pic:pic>
              </a:graphicData>
            </a:graphic>
          </wp:anchor>
        </w:drawing>
      </w:r>
      <w:r>
        <w:rPr>
          <w:rFonts w:hint="eastAsia" w:ascii="仿宋_GB2312" w:hAnsi="仿宋_GB2312" w:eastAsia="仿宋_GB2312" w:cs="仿宋_GB2312"/>
          <w:color w:val="auto"/>
          <w:sz w:val="32"/>
          <w:szCs w:val="32"/>
        </w:rPr>
        <w:drawing>
          <wp:anchor distT="0" distB="0" distL="114300" distR="114300" simplePos="0" relativeHeight="251665408" behindDoc="0" locked="0" layoutInCell="1" allowOverlap="1">
            <wp:simplePos x="0" y="0"/>
            <wp:positionH relativeFrom="column">
              <wp:posOffset>1922145</wp:posOffset>
            </wp:positionH>
            <wp:positionV relativeFrom="paragraph">
              <wp:posOffset>70485</wp:posOffset>
            </wp:positionV>
            <wp:extent cx="1336675" cy="1002665"/>
            <wp:effectExtent l="0" t="0" r="15875" b="6985"/>
            <wp:wrapSquare wrapText="bothSides"/>
            <wp:docPr id="121" name="图片 12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121" descr="IMG_256"/>
                    <pic:cNvPicPr>
                      <a:picLocks noChangeAspect="1"/>
                    </pic:cNvPicPr>
                  </pic:nvPicPr>
                  <pic:blipFill>
                    <a:blip r:embed="rId9"/>
                    <a:stretch>
                      <a:fillRect/>
                    </a:stretch>
                  </pic:blipFill>
                  <pic:spPr>
                    <a:xfrm>
                      <a:off x="0" y="0"/>
                      <a:ext cx="1336675" cy="1002665"/>
                    </a:xfrm>
                    <a:prstGeom prst="rect">
                      <a:avLst/>
                    </a:prstGeom>
                    <a:noFill/>
                    <a:ln w="9525">
                      <a:noFill/>
                    </a:ln>
                  </pic:spPr>
                </pic:pic>
              </a:graphicData>
            </a:graphic>
          </wp:anchor>
        </w:drawing>
      </w: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rPr>
        <w:drawing>
          <wp:anchor distT="0" distB="0" distL="114300" distR="114300" simplePos="0" relativeHeight="251663360" behindDoc="0" locked="0" layoutInCell="1" allowOverlap="1">
            <wp:simplePos x="0" y="0"/>
            <wp:positionH relativeFrom="column">
              <wp:posOffset>200660</wp:posOffset>
            </wp:positionH>
            <wp:positionV relativeFrom="paragraph">
              <wp:posOffset>86995</wp:posOffset>
            </wp:positionV>
            <wp:extent cx="1320165" cy="914400"/>
            <wp:effectExtent l="0" t="0" r="13335" b="0"/>
            <wp:wrapSquare wrapText="bothSides"/>
            <wp:docPr id="120" name="图片 12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120" descr="IMG_256"/>
                    <pic:cNvPicPr>
                      <a:picLocks noChangeAspect="1"/>
                    </pic:cNvPicPr>
                  </pic:nvPicPr>
                  <pic:blipFill>
                    <a:blip r:embed="rId10"/>
                    <a:stretch>
                      <a:fillRect/>
                    </a:stretch>
                  </pic:blipFill>
                  <pic:spPr>
                    <a:xfrm>
                      <a:off x="0" y="0"/>
                      <a:ext cx="1320165" cy="914400"/>
                    </a:xfrm>
                    <a:prstGeom prst="rect">
                      <a:avLst/>
                    </a:prstGeom>
                    <a:noFill/>
                    <a:ln w="9525">
                      <a:noFill/>
                    </a:ln>
                  </pic:spPr>
                </pic:pic>
              </a:graphicData>
            </a:graphic>
          </wp:anchor>
        </w:drawing>
      </w:r>
    </w:p>
    <w:p w14:paraId="6DF676F7">
      <w:pPr>
        <w:pageBreakBefore w:val="0"/>
        <w:overflowPunct/>
        <w:topLinePunct w:val="0"/>
        <w:bidi w:val="0"/>
        <w:adjustRightInd/>
        <w:snapToGrid/>
        <w:spacing w:line="560" w:lineRule="exact"/>
        <w:ind w:left="0" w:leftChars="0" w:right="0" w:firstLine="640" w:firstLineChars="200"/>
        <w:rPr>
          <w:rFonts w:hint="eastAsia" w:ascii="黑体" w:hAnsi="黑体" w:eastAsia="黑体" w:cs="黑体"/>
          <w:b w:val="0"/>
          <w:bCs/>
          <w:color w:val="000000" w:themeColor="text1"/>
          <w:sz w:val="32"/>
          <w:szCs w:val="32"/>
          <w:lang w:val="en-US" w:eastAsia="zh-CN"/>
          <w14:textFill>
            <w14:solidFill>
              <w14:schemeClr w14:val="tx1"/>
            </w14:solidFill>
          </w14:textFill>
        </w:rPr>
      </w:pPr>
    </w:p>
    <w:p w14:paraId="00B708F3">
      <w:pPr>
        <w:pageBreakBefore w:val="0"/>
        <w:overflowPunct/>
        <w:topLinePunct w:val="0"/>
        <w:bidi w:val="0"/>
        <w:adjustRightInd/>
        <w:snapToGrid/>
        <w:spacing w:line="560" w:lineRule="exact"/>
        <w:ind w:left="0" w:leftChars="0" w:right="0" w:firstLine="640" w:firstLineChars="200"/>
        <w:rPr>
          <w:rFonts w:hint="eastAsia" w:ascii="黑体" w:hAnsi="黑体" w:eastAsia="黑体" w:cs="黑体"/>
          <w:b w:val="0"/>
          <w:bCs/>
          <w:color w:val="000000" w:themeColor="text1"/>
          <w:sz w:val="32"/>
          <w:szCs w:val="32"/>
          <w:lang w:val="en-US" w:eastAsia="zh-CN"/>
          <w14:textFill>
            <w14:solidFill>
              <w14:schemeClr w14:val="tx1"/>
            </w14:solidFill>
          </w14:textFill>
        </w:rPr>
      </w:pPr>
    </w:p>
    <w:p w14:paraId="05840407">
      <w:pPr>
        <w:pageBreakBefore w:val="0"/>
        <w:overflowPunct/>
        <w:topLinePunct w:val="0"/>
        <w:bidi w:val="0"/>
        <w:adjustRightInd/>
        <w:snapToGrid/>
        <w:spacing w:line="560" w:lineRule="exact"/>
        <w:ind w:left="0" w:leftChars="0" w:right="0" w:firstLine="640" w:firstLineChars="200"/>
        <w:rPr>
          <w:rFonts w:hint="eastAsia" w:ascii="黑体" w:hAnsi="黑体" w:eastAsia="黑体" w:cs="黑体"/>
          <w:b w:val="0"/>
          <w:bCs/>
          <w:color w:val="000000" w:themeColor="text1"/>
          <w:sz w:val="32"/>
          <w:szCs w:val="32"/>
          <w14:textFill>
            <w14:solidFill>
              <w14:schemeClr w14:val="tx1"/>
            </w14:solidFill>
          </w14:textFill>
        </w:rPr>
      </w:pPr>
      <w:r>
        <w:rPr>
          <w:rFonts w:hint="eastAsia" w:ascii="黑体" w:hAnsi="黑体" w:eastAsia="黑体" w:cs="黑体"/>
          <w:b w:val="0"/>
          <w:bCs/>
          <w:color w:val="000000" w:themeColor="text1"/>
          <w:sz w:val="32"/>
          <w:szCs w:val="32"/>
          <w:lang w:val="en-US" w:eastAsia="zh-CN"/>
          <w14:textFill>
            <w14:solidFill>
              <w14:schemeClr w14:val="tx1"/>
            </w14:solidFill>
          </w14:textFill>
        </w:rPr>
        <w:t>二、</w:t>
      </w:r>
      <w:r>
        <w:rPr>
          <w:rFonts w:hint="eastAsia" w:ascii="黑体" w:hAnsi="黑体" w:eastAsia="黑体" w:cs="黑体"/>
          <w:b w:val="0"/>
          <w:bCs/>
          <w:color w:val="000000" w:themeColor="text1"/>
          <w:sz w:val="32"/>
          <w:szCs w:val="32"/>
          <w14:textFill>
            <w14:solidFill>
              <w14:schemeClr w14:val="tx1"/>
            </w14:solidFill>
          </w14:textFill>
        </w:rPr>
        <w:t>设计意图</w:t>
      </w:r>
    </w:p>
    <w:p w14:paraId="1A872686">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公益劳动与志愿服务</w:t>
      </w:r>
      <w:r>
        <w:rPr>
          <w:rFonts w:hint="eastAsia" w:ascii="仿宋_GB2312" w:hAnsi="仿宋_GB2312" w:eastAsia="仿宋_GB2312" w:cs="仿宋_GB2312"/>
          <w:sz w:val="32"/>
          <w:szCs w:val="32"/>
        </w:rPr>
        <w:t>作为《义务教育劳动课程标准（2022年版）》</w:t>
      </w:r>
      <w:r>
        <w:rPr>
          <w:rFonts w:hint="eastAsia" w:ascii="仿宋_GB2312" w:hAnsi="仿宋_GB2312" w:eastAsia="仿宋_GB2312" w:cs="仿宋_GB2312"/>
          <w:sz w:val="32"/>
          <w:szCs w:val="32"/>
          <w:lang w:eastAsia="zh-CN"/>
        </w:rPr>
        <w:t>十大任务群</w:t>
      </w:r>
      <w:r>
        <w:rPr>
          <w:rFonts w:hint="eastAsia" w:ascii="仿宋_GB2312" w:hAnsi="仿宋_GB2312" w:eastAsia="仿宋_GB2312" w:cs="仿宋_GB2312"/>
          <w:sz w:val="32"/>
          <w:szCs w:val="32"/>
        </w:rPr>
        <w:t>之一，贯穿义务教育</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-9年级。本单元适用年级为6</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年级。</w:t>
      </w:r>
      <w:r>
        <w:rPr>
          <w:rFonts w:hint="eastAsia" w:ascii="仿宋_GB2312" w:hAnsi="仿宋_GB2312" w:eastAsia="仿宋_GB2312" w:cs="仿宋_GB2312"/>
          <w:sz w:val="32"/>
          <w:szCs w:val="32"/>
          <w:lang w:eastAsia="zh-CN"/>
        </w:rPr>
        <w:t>探寻家乡森林公园，</w:t>
      </w:r>
      <w:r>
        <w:rPr>
          <w:rFonts w:hint="eastAsia" w:ascii="仿宋_GB2312" w:hAnsi="仿宋_GB2312" w:eastAsia="仿宋_GB2312" w:cs="仿宋_GB2312"/>
          <w:color w:val="auto"/>
          <w:sz w:val="32"/>
          <w:szCs w:val="32"/>
        </w:rPr>
        <w:t>认识金都招远</w:t>
      </w:r>
      <w:r>
        <w:rPr>
          <w:rFonts w:hint="eastAsia" w:ascii="仿宋_GB2312" w:hAnsi="仿宋_GB2312" w:eastAsia="仿宋_GB2312" w:cs="仿宋_GB2312"/>
          <w:color w:val="auto"/>
          <w:sz w:val="32"/>
          <w:szCs w:val="32"/>
          <w:lang w:eastAsia="zh-CN"/>
        </w:rPr>
        <w:t>的森林公园</w:t>
      </w:r>
      <w:r>
        <w:rPr>
          <w:rFonts w:hint="eastAsia" w:ascii="仿宋_GB2312" w:hAnsi="仿宋_GB2312" w:eastAsia="仿宋_GB2312" w:cs="仿宋_GB2312"/>
          <w:color w:val="auto"/>
          <w:sz w:val="32"/>
          <w:szCs w:val="32"/>
        </w:rPr>
        <w:t>，了解家乡森林公园的分布情况，提升考察规划能力。</w:t>
      </w:r>
      <w:r>
        <w:rPr>
          <w:rFonts w:hint="eastAsia" w:ascii="仿宋_GB2312" w:hAnsi="仿宋_GB2312" w:eastAsia="仿宋_GB2312" w:cs="仿宋_GB2312"/>
          <w:color w:val="auto"/>
          <w:sz w:val="32"/>
          <w:szCs w:val="32"/>
          <w:lang w:eastAsia="zh-CN"/>
        </w:rPr>
        <w:t>熟悉公益劳动与志愿服务的组织、实施，提升运用相关的劳动知识与技能服务的技能能力。</w:t>
      </w:r>
      <w:r>
        <w:rPr>
          <w:rFonts w:hint="eastAsia" w:ascii="仿宋_GB2312" w:hAnsi="仿宋_GB2312" w:eastAsia="仿宋_GB2312" w:cs="仿宋_GB2312"/>
          <w:sz w:val="32"/>
          <w:szCs w:val="32"/>
        </w:rPr>
        <w:t>通过</w:t>
      </w:r>
      <w:r>
        <w:rPr>
          <w:rFonts w:hint="eastAsia" w:ascii="仿宋_GB2312" w:hAnsi="仿宋_GB2312" w:eastAsia="仿宋_GB2312" w:cs="仿宋_GB2312"/>
          <w:sz w:val="32"/>
          <w:szCs w:val="32"/>
          <w:lang w:eastAsia="zh-CN"/>
        </w:rPr>
        <w:t>服务性劳动，理解劳动创造美好生活的道理，增强</w:t>
      </w:r>
      <w:r>
        <w:rPr>
          <w:rFonts w:hint="eastAsia" w:ascii="仿宋_GB2312" w:hAnsi="仿宋_GB2312" w:eastAsia="仿宋_GB2312" w:cs="仿宋_GB2312"/>
          <w:sz w:val="32"/>
          <w:szCs w:val="32"/>
        </w:rPr>
        <w:t>劳动教育、感恩教育等多领域目标的达成，培养学生热爱劳动、</w:t>
      </w:r>
      <w:r>
        <w:rPr>
          <w:rFonts w:hint="eastAsia" w:ascii="仿宋_GB2312" w:hAnsi="仿宋_GB2312" w:eastAsia="仿宋_GB2312" w:cs="仿宋_GB2312"/>
          <w:sz w:val="32"/>
          <w:szCs w:val="32"/>
          <w:lang w:eastAsia="zh-CN"/>
        </w:rPr>
        <w:t>热爱家乡</w:t>
      </w:r>
      <w:r>
        <w:rPr>
          <w:rFonts w:hint="eastAsia" w:ascii="仿宋_GB2312" w:hAnsi="仿宋_GB2312" w:eastAsia="仿宋_GB2312" w:cs="仿宋_GB2312"/>
          <w:sz w:val="32"/>
          <w:szCs w:val="32"/>
        </w:rPr>
        <w:t>的品质，让学生体会劳动创造美好生活</w:t>
      </w:r>
      <w:r>
        <w:rPr>
          <w:rFonts w:hint="eastAsia" w:ascii="仿宋_GB2312" w:hAnsi="仿宋_GB2312" w:eastAsia="仿宋_GB2312" w:cs="仿宋_GB2312"/>
          <w:sz w:val="32"/>
          <w:szCs w:val="32"/>
          <w:lang w:eastAsia="zh-CN"/>
        </w:rPr>
        <w:t>，培育学生劳动精神</w:t>
      </w:r>
      <w:r>
        <w:rPr>
          <w:rFonts w:hint="eastAsia" w:ascii="仿宋_GB2312" w:hAnsi="仿宋_GB2312" w:eastAsia="仿宋_GB2312" w:cs="仿宋_GB2312"/>
          <w:sz w:val="32"/>
          <w:szCs w:val="32"/>
        </w:rPr>
        <w:t>。</w:t>
      </w:r>
    </w:p>
    <w:p w14:paraId="306FBF66">
      <w:pPr>
        <w:pageBreakBefore w:val="0"/>
        <w:overflowPunct/>
        <w:topLinePunct w:val="0"/>
        <w:bidi w:val="0"/>
        <w:adjustRightInd/>
        <w:snapToGrid/>
        <w:spacing w:line="560" w:lineRule="exact"/>
        <w:ind w:left="0" w:leftChars="0" w:right="0" w:firstLine="640" w:firstLineChars="200"/>
        <w:rPr>
          <w:rFonts w:hint="eastAsia" w:ascii="黑体" w:hAnsi="黑体" w:eastAsia="黑体" w:cs="黑体"/>
          <w:b w:val="0"/>
          <w:bCs/>
          <w:color w:val="000000" w:themeColor="text1"/>
          <w:sz w:val="32"/>
          <w:szCs w:val="32"/>
          <w14:textFill>
            <w14:solidFill>
              <w14:schemeClr w14:val="tx1"/>
            </w14:solidFill>
          </w14:textFill>
        </w:rPr>
      </w:pPr>
      <w:r>
        <w:rPr>
          <w:rFonts w:hint="eastAsia" w:ascii="黑体" w:hAnsi="黑体" w:eastAsia="黑体" w:cs="黑体"/>
          <w:b w:val="0"/>
          <w:bCs/>
          <w:color w:val="000000" w:themeColor="text1"/>
          <w:sz w:val="32"/>
          <w:szCs w:val="32"/>
          <w:lang w:val="en-US" w:eastAsia="zh-CN"/>
          <w14:textFill>
            <w14:solidFill>
              <w14:schemeClr w14:val="tx1"/>
            </w14:solidFill>
          </w14:textFill>
        </w:rPr>
        <w:t>三、</w:t>
      </w:r>
      <w:r>
        <w:rPr>
          <w:rFonts w:hint="eastAsia" w:ascii="黑体" w:hAnsi="黑体" w:eastAsia="黑体" w:cs="黑体"/>
          <w:b w:val="0"/>
          <w:bCs/>
          <w:color w:val="000000" w:themeColor="text1"/>
          <w:sz w:val="32"/>
          <w:szCs w:val="32"/>
          <w14:textFill>
            <w14:solidFill>
              <w14:schemeClr w14:val="tx1"/>
            </w14:solidFill>
          </w14:textFill>
        </w:rPr>
        <w:t>劳动目标</w:t>
      </w:r>
    </w:p>
    <w:p w14:paraId="0D0D2BE8">
      <w:pPr>
        <w:pageBreakBefore w:val="0"/>
        <w:numPr>
          <w:ilvl w:val="0"/>
          <w:numId w:val="1"/>
        </w:numPr>
        <w:overflowPunct/>
        <w:topLinePunct w:val="0"/>
        <w:bidi w:val="0"/>
        <w:adjustRightInd/>
        <w:snapToGrid/>
        <w:spacing w:line="560" w:lineRule="exact"/>
        <w:ind w:left="0" w:leftChars="0" w:right="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rPr>
        <w:t>劳动观念：</w:t>
      </w:r>
      <w:r>
        <w:rPr>
          <w:rFonts w:hint="eastAsia" w:ascii="仿宋_GB2312" w:hAnsi="仿宋_GB2312" w:eastAsia="仿宋_GB2312" w:cs="仿宋_GB2312"/>
          <w:color w:val="auto"/>
          <w:sz w:val="32"/>
          <w:szCs w:val="32"/>
        </w:rPr>
        <w:t>了解金都招远森林公园的分布，认识森林公园的生态环境和文化底蕴，感受劳动人民的伟大成就，树立劳动创造美好生活的观念</w:t>
      </w:r>
      <w:r>
        <w:rPr>
          <w:rFonts w:hint="eastAsia" w:ascii="仿宋_GB2312" w:hAnsi="仿宋_GB2312" w:eastAsia="仿宋_GB2312" w:cs="仿宋_GB2312"/>
          <w:color w:val="auto"/>
          <w:sz w:val="32"/>
          <w:szCs w:val="32"/>
          <w:lang w:eastAsia="zh-CN"/>
        </w:rPr>
        <w:t>。</w:t>
      </w:r>
    </w:p>
    <w:p w14:paraId="1037A178">
      <w:pPr>
        <w:pageBreakBefore w:val="0"/>
        <w:overflowPunct/>
        <w:topLinePunct w:val="0"/>
        <w:bidi w:val="0"/>
        <w:adjustRightInd/>
        <w:snapToGrid/>
        <w:spacing w:line="560" w:lineRule="exact"/>
        <w:ind w:left="0" w:leftChars="0"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（二）劳动能力：能够</w:t>
      </w:r>
      <w:r>
        <w:rPr>
          <w:rFonts w:hint="eastAsia" w:ascii="仿宋_GB2312" w:hAnsi="仿宋_GB2312" w:eastAsia="仿宋_GB2312" w:cs="仿宋_GB2312"/>
          <w:sz w:val="32"/>
          <w:szCs w:val="32"/>
          <w:lang w:eastAsia="zh-CN"/>
        </w:rPr>
        <w:t>绘制森林分布图，设计游览方案，</w:t>
      </w:r>
      <w:r>
        <w:rPr>
          <w:rFonts w:hint="eastAsia" w:ascii="仿宋_GB2312" w:hAnsi="仿宋_GB2312" w:eastAsia="仿宋_GB2312" w:cs="仿宋_GB2312"/>
          <w:sz w:val="32"/>
          <w:szCs w:val="32"/>
        </w:rPr>
        <w:t>融合传统、时尚、地域风情等多种元素，创新性地设计</w:t>
      </w:r>
      <w:r>
        <w:rPr>
          <w:rFonts w:hint="eastAsia" w:ascii="仿宋_GB2312" w:hAnsi="仿宋_GB2312" w:eastAsia="仿宋_GB2312" w:cs="仿宋_GB2312"/>
          <w:sz w:val="32"/>
          <w:szCs w:val="32"/>
          <w:lang w:eastAsia="zh-CN"/>
        </w:rPr>
        <w:t>行动规划</w:t>
      </w:r>
      <w:r>
        <w:rPr>
          <w:rFonts w:hint="eastAsia" w:ascii="仿宋_GB2312" w:hAnsi="仿宋_GB2312" w:eastAsia="仿宋_GB2312" w:cs="仿宋_GB2312"/>
          <w:sz w:val="32"/>
          <w:szCs w:val="32"/>
        </w:rPr>
        <w:t>。</w:t>
      </w:r>
    </w:p>
    <w:p w14:paraId="199F8E61">
      <w:pPr>
        <w:pageBreakBefore w:val="0"/>
        <w:overflowPunct/>
        <w:topLinePunct w:val="0"/>
        <w:bidi w:val="0"/>
        <w:adjustRightInd/>
        <w:snapToGrid/>
        <w:spacing w:line="560" w:lineRule="exact"/>
        <w:ind w:left="0" w:leftChars="0"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（三）劳动精神：团结合作完成</w:t>
      </w:r>
      <w:r>
        <w:rPr>
          <w:rFonts w:hint="eastAsia" w:ascii="仿宋_GB2312" w:hAnsi="仿宋_GB2312" w:eastAsia="仿宋_GB2312" w:cs="仿宋_GB2312"/>
          <w:sz w:val="32"/>
          <w:szCs w:val="32"/>
          <w:lang w:eastAsia="zh-CN"/>
        </w:rPr>
        <w:t>行动规划</w:t>
      </w:r>
      <w:r>
        <w:rPr>
          <w:rFonts w:hint="eastAsia" w:ascii="仿宋_GB2312" w:hAnsi="仿宋_GB2312" w:eastAsia="仿宋_GB2312" w:cs="仿宋_GB2312"/>
          <w:sz w:val="32"/>
          <w:szCs w:val="32"/>
        </w:rPr>
        <w:t>，感受</w:t>
      </w:r>
      <w:r>
        <w:rPr>
          <w:rFonts w:hint="eastAsia" w:ascii="仿宋_GB2312" w:hAnsi="仿宋_GB2312" w:eastAsia="仿宋_GB2312" w:cs="仿宋_GB2312"/>
          <w:sz w:val="32"/>
          <w:szCs w:val="32"/>
          <w:lang w:eastAsia="zh-CN"/>
        </w:rPr>
        <w:t>家乡</w:t>
      </w:r>
      <w:r>
        <w:rPr>
          <w:rFonts w:hint="eastAsia" w:ascii="仿宋_GB2312" w:hAnsi="仿宋_GB2312" w:eastAsia="仿宋_GB2312" w:cs="仿宋_GB2312"/>
          <w:sz w:val="32"/>
          <w:szCs w:val="32"/>
        </w:rPr>
        <w:t>森林公园的魅力，增强学生对本土文化的认同感，增强发展家乡，服务家乡的责任观念。</w:t>
      </w:r>
    </w:p>
    <w:p w14:paraId="39EF453A">
      <w:pPr>
        <w:pageBreakBefore w:val="0"/>
        <w:overflowPunct/>
        <w:topLinePunct w:val="0"/>
        <w:bidi w:val="0"/>
        <w:adjustRightInd/>
        <w:snapToGrid/>
        <w:spacing w:line="560" w:lineRule="exact"/>
        <w:ind w:left="0" w:leftChars="0"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（四）劳动习惯：确定目标，积极参与，付出劳动，实现目标，逐步养成会观察、善思考 、爱劳动的劳动习惯。</w:t>
      </w:r>
    </w:p>
    <w:p w14:paraId="0BBE697E">
      <w:pPr>
        <w:pageBreakBefore w:val="0"/>
        <w:overflowPunct/>
        <w:topLinePunct w:val="0"/>
        <w:bidi w:val="0"/>
        <w:adjustRightInd/>
        <w:snapToGrid/>
        <w:spacing w:line="560" w:lineRule="exact"/>
        <w:ind w:left="0" w:leftChars="0" w:right="0" w:firstLine="640" w:firstLineChars="200"/>
        <w:jc w:val="left"/>
        <w:rPr>
          <w:rFonts w:hint="eastAsia" w:ascii="黑体" w:hAnsi="黑体" w:eastAsia="黑体" w:cs="黑体"/>
          <w:b w:val="0"/>
          <w:bCs/>
          <w:color w:val="000000" w:themeColor="text1"/>
          <w:sz w:val="32"/>
          <w:szCs w:val="32"/>
          <w14:textFill>
            <w14:solidFill>
              <w14:schemeClr w14:val="tx1"/>
            </w14:solidFill>
          </w14:textFill>
        </w:rPr>
      </w:pPr>
      <w:r>
        <w:rPr>
          <w:rFonts w:hint="eastAsia" w:ascii="黑体" w:hAnsi="黑体" w:eastAsia="黑体" w:cs="黑体"/>
          <w:b w:val="0"/>
          <w:bCs/>
          <w:color w:val="000000" w:themeColor="text1"/>
          <w:sz w:val="32"/>
          <w:szCs w:val="32"/>
          <w:lang w:val="en-US" w:eastAsia="zh-CN"/>
          <w14:textFill>
            <w14:solidFill>
              <w14:schemeClr w14:val="tx1"/>
            </w14:solidFill>
          </w14:textFill>
        </w:rPr>
        <w:t>四、</w:t>
      </w:r>
      <w:r>
        <w:rPr>
          <w:rFonts w:hint="eastAsia" w:ascii="黑体" w:hAnsi="黑体" w:eastAsia="黑体" w:cs="黑体"/>
          <w:b w:val="0"/>
          <w:bCs/>
          <w:color w:val="000000" w:themeColor="text1"/>
          <w:sz w:val="32"/>
          <w:szCs w:val="32"/>
          <w14:textFill>
            <w14:solidFill>
              <w14:schemeClr w14:val="tx1"/>
            </w14:solidFill>
          </w14:textFill>
        </w:rPr>
        <w:t>课时说明</w:t>
      </w:r>
    </w:p>
    <w:p w14:paraId="08636093">
      <w:pPr>
        <w:pageBreakBefore w:val="0"/>
        <w:overflowPunct/>
        <w:topLinePunct w:val="0"/>
        <w:bidi w:val="0"/>
        <w:adjustRightInd/>
        <w:snapToGrid/>
        <w:spacing w:line="560" w:lineRule="exact"/>
        <w:ind w:left="0" w:leftChars="0" w:right="0" w:firstLine="640" w:firstLineChars="200"/>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本课时是课程的第</w:t>
      </w:r>
      <w:r>
        <w:rPr>
          <w:rFonts w:hint="eastAsia" w:ascii="仿宋_GB2312" w:hAnsi="仿宋_GB2312" w:eastAsia="仿宋_GB2312" w:cs="仿宋_GB2312"/>
          <w:bCs/>
          <w:color w:val="000000" w:themeColor="text1"/>
          <w:sz w:val="32"/>
          <w:szCs w:val="32"/>
          <w:lang w:eastAsia="zh-CN"/>
          <w14:textFill>
            <w14:solidFill>
              <w14:schemeClr w14:val="tx1"/>
            </w14:solidFill>
          </w14:textFill>
        </w:rPr>
        <w:t>一</w:t>
      </w:r>
      <w:r>
        <w:rPr>
          <w:rFonts w:hint="eastAsia" w:ascii="仿宋_GB2312" w:hAnsi="仿宋_GB2312" w:eastAsia="仿宋_GB2312" w:cs="仿宋_GB2312"/>
          <w:bCs/>
          <w:color w:val="000000" w:themeColor="text1"/>
          <w:sz w:val="32"/>
          <w:szCs w:val="32"/>
          <w14:textFill>
            <w14:solidFill>
              <w14:schemeClr w14:val="tx1"/>
            </w14:solidFill>
          </w14:textFill>
        </w:rPr>
        <w:t>部分，共分为</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bCs/>
          <w:color w:val="000000" w:themeColor="text1"/>
          <w:sz w:val="32"/>
          <w:szCs w:val="32"/>
          <w14:textFill>
            <w14:solidFill>
              <w14:schemeClr w14:val="tx1"/>
            </w14:solidFill>
          </w14:textFill>
        </w:rPr>
        <w:t>课时。</w:t>
      </w:r>
    </w:p>
    <w:p w14:paraId="37B9E34B">
      <w:pPr>
        <w:pageBreakBefore w:val="0"/>
        <w:overflowPunct/>
        <w:topLinePunct w:val="0"/>
        <w:bidi w:val="0"/>
        <w:adjustRightInd/>
        <w:snapToGrid/>
        <w:spacing w:line="560" w:lineRule="exact"/>
        <w:ind w:left="0" w:leftChars="0" w:right="0" w:firstLine="640" w:firstLineChars="200"/>
        <w:jc w:val="left"/>
        <w:rPr>
          <w:rFonts w:hint="eastAsia" w:ascii="黑体" w:hAnsi="黑体" w:eastAsia="黑体" w:cs="黑体"/>
          <w:b w:val="0"/>
          <w:bCs/>
          <w:color w:val="000000" w:themeColor="text1"/>
          <w:sz w:val="32"/>
          <w:szCs w:val="32"/>
          <w14:textFill>
            <w14:solidFill>
              <w14:schemeClr w14:val="tx1"/>
            </w14:solidFill>
          </w14:textFill>
        </w:rPr>
      </w:pPr>
      <w:r>
        <w:rPr>
          <w:rFonts w:hint="eastAsia" w:ascii="黑体" w:hAnsi="黑体" w:eastAsia="黑体" w:cs="黑体"/>
          <w:b w:val="0"/>
          <w:bCs/>
          <w:color w:val="000000" w:themeColor="text1"/>
          <w:sz w:val="32"/>
          <w:szCs w:val="32"/>
          <w:lang w:val="en-US" w:eastAsia="zh-CN"/>
          <w14:textFill>
            <w14:solidFill>
              <w14:schemeClr w14:val="tx1"/>
            </w14:solidFill>
          </w14:textFill>
        </w:rPr>
        <w:t>五、</w:t>
      </w:r>
      <w:r>
        <w:rPr>
          <w:rFonts w:hint="eastAsia" w:ascii="黑体" w:hAnsi="黑体" w:eastAsia="黑体" w:cs="黑体"/>
          <w:b w:val="0"/>
          <w:bCs/>
          <w:color w:val="000000" w:themeColor="text1"/>
          <w:sz w:val="32"/>
          <w:szCs w:val="32"/>
          <w14:textFill>
            <w14:solidFill>
              <w14:schemeClr w14:val="tx1"/>
            </w14:solidFill>
          </w14:textFill>
        </w:rPr>
        <w:t>活动准备</w:t>
      </w:r>
    </w:p>
    <w:p w14:paraId="1B3760F7">
      <w:pPr>
        <w:pageBreakBefore w:val="0"/>
        <w:overflowPunct/>
        <w:topLinePunct w:val="0"/>
        <w:bidi w:val="0"/>
        <w:adjustRightInd/>
        <w:snapToGrid/>
        <w:spacing w:line="560" w:lineRule="exact"/>
        <w:ind w:left="0" w:leftChars="0" w:right="0" w:firstLine="640" w:firstLineChars="200"/>
        <w:jc w:val="left"/>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1. 场所：活动教室</w:t>
      </w:r>
    </w:p>
    <w:p w14:paraId="7FC32C40">
      <w:pPr>
        <w:pageBreakBefore w:val="0"/>
        <w:overflowPunct/>
        <w:topLinePunct w:val="0"/>
        <w:bidi w:val="0"/>
        <w:adjustRightInd/>
        <w:snapToGrid/>
        <w:spacing w:line="560" w:lineRule="exact"/>
        <w:ind w:left="0" w:leftChars="0" w:right="0" w:firstLine="640" w:firstLineChars="200"/>
        <w:jc w:val="left"/>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2.劳动工具和材料： 绘图工具、多媒体课件、森林分布情况统计表</w:t>
      </w:r>
    </w:p>
    <w:p w14:paraId="159BE262">
      <w:pPr>
        <w:pageBreakBefore w:val="0"/>
        <w:overflowPunct/>
        <w:topLinePunct w:val="0"/>
        <w:bidi w:val="0"/>
        <w:adjustRightInd/>
        <w:snapToGrid/>
        <w:spacing w:line="560" w:lineRule="exact"/>
        <w:ind w:left="0" w:leftChars="0" w:right="0" w:firstLine="640" w:firstLineChars="200"/>
        <w:jc w:val="left"/>
        <w:rPr>
          <w:rFonts w:hint="eastAsia" w:ascii="黑体" w:hAnsi="黑体" w:eastAsia="黑体" w:cs="黑体"/>
          <w:b w:val="0"/>
          <w:bCs/>
          <w:color w:val="000000" w:themeColor="text1"/>
          <w:sz w:val="32"/>
          <w:szCs w:val="32"/>
          <w14:textFill>
            <w14:solidFill>
              <w14:schemeClr w14:val="tx1"/>
            </w14:solidFill>
          </w14:textFill>
        </w:rPr>
      </w:pPr>
      <w:r>
        <w:rPr>
          <w:rFonts w:hint="eastAsia" w:ascii="黑体" w:hAnsi="黑体" w:eastAsia="黑体" w:cs="黑体"/>
          <w:b w:val="0"/>
          <w:bCs/>
          <w:color w:val="000000" w:themeColor="text1"/>
          <w:sz w:val="32"/>
          <w:szCs w:val="32"/>
          <w:lang w:val="en-US" w:eastAsia="zh-CN"/>
          <w14:textFill>
            <w14:solidFill>
              <w14:schemeClr w14:val="tx1"/>
            </w14:solidFill>
          </w14:textFill>
        </w:rPr>
        <w:t>六、</w:t>
      </w:r>
      <w:r>
        <w:rPr>
          <w:rFonts w:hint="eastAsia" w:ascii="黑体" w:hAnsi="黑体" w:eastAsia="黑体" w:cs="黑体"/>
          <w:b w:val="0"/>
          <w:bCs/>
          <w:color w:val="000000" w:themeColor="text1"/>
          <w:sz w:val="32"/>
          <w:szCs w:val="32"/>
          <w14:textFill>
            <w14:solidFill>
              <w14:schemeClr w14:val="tx1"/>
            </w14:solidFill>
          </w14:textFill>
        </w:rPr>
        <w:t>教学过程</w:t>
      </w:r>
    </w:p>
    <w:p w14:paraId="3497C603">
      <w:pPr>
        <w:pageBreakBefore w:val="0"/>
        <w:overflowPunct/>
        <w:topLinePunct w:val="0"/>
        <w:bidi w:val="0"/>
        <w:adjustRightInd/>
        <w:snapToGrid/>
        <w:spacing w:line="560" w:lineRule="exact"/>
        <w:ind w:left="0" w:leftChars="0" w:right="0" w:firstLine="643" w:firstLineChars="200"/>
        <w:jc w:val="left"/>
        <w:rPr>
          <w:rFonts w:hint="eastAsia" w:ascii="楷体_GB2312" w:hAnsi="楷体_GB2312" w:eastAsia="楷体_GB2312" w:cs="楷体_GB2312"/>
          <w:b/>
          <w:bCs/>
          <w:color w:val="000000" w:themeColor="text1"/>
          <w:sz w:val="32"/>
          <w:szCs w:val="32"/>
          <w:lang w:eastAsia="zh-CN"/>
          <w14:textFill>
            <w14:solidFill>
              <w14:schemeClr w14:val="tx1"/>
            </w14:solidFill>
          </w14:textFill>
        </w:rPr>
      </w:pPr>
      <w:r>
        <w:rPr>
          <w:rFonts w:hint="eastAsia" w:ascii="楷体_GB2312" w:hAnsi="楷体_GB2312" w:eastAsia="楷体_GB2312" w:cs="楷体_GB2312"/>
          <w:b/>
          <w:bCs/>
          <w:color w:val="000000" w:themeColor="text1"/>
          <w:sz w:val="32"/>
          <w:szCs w:val="32"/>
          <w:lang w:eastAsia="zh-CN"/>
          <w14:textFill>
            <w14:solidFill>
              <w14:schemeClr w14:val="tx1"/>
            </w14:solidFill>
          </w14:textFill>
        </w:rPr>
        <w:t>（</w:t>
      </w:r>
      <w:r>
        <w:rPr>
          <w:rFonts w:hint="eastAsia" w:ascii="楷体_GB2312" w:hAnsi="楷体_GB2312" w:eastAsia="楷体_GB2312" w:cs="楷体_GB2312"/>
          <w:b/>
          <w:bCs/>
          <w:color w:val="000000" w:themeColor="text1"/>
          <w:sz w:val="32"/>
          <w:szCs w:val="32"/>
          <w14:textFill>
            <w14:solidFill>
              <w14:schemeClr w14:val="tx1"/>
            </w14:solidFill>
          </w14:textFill>
        </w:rPr>
        <w:t>一</w:t>
      </w:r>
      <w:r>
        <w:rPr>
          <w:rFonts w:hint="eastAsia" w:ascii="楷体_GB2312" w:hAnsi="楷体_GB2312" w:eastAsia="楷体_GB2312" w:cs="楷体_GB2312"/>
          <w:b/>
          <w:bCs/>
          <w:color w:val="000000" w:themeColor="text1"/>
          <w:sz w:val="32"/>
          <w:szCs w:val="32"/>
          <w:lang w:eastAsia="zh-CN"/>
          <w14:textFill>
            <w14:solidFill>
              <w14:schemeClr w14:val="tx1"/>
            </w14:solidFill>
          </w14:textFill>
        </w:rPr>
        <w:t>）探寻森林情况</w:t>
      </w:r>
    </w:p>
    <w:p w14:paraId="631327DC">
      <w:pPr>
        <w:pageBreakBefore w:val="0"/>
        <w:overflowPunct/>
        <w:topLinePunct w:val="0"/>
        <w:bidi w:val="0"/>
        <w:adjustRightInd/>
        <w:snapToGrid/>
        <w:spacing w:line="560" w:lineRule="exact"/>
        <w:ind w:left="0" w:leftChars="0" w:right="0"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播放“游金都”微视频，从宏观角度认识家乡森林分布，激发学生了解森林、探寻森林，为守卫森林做好准备。</w:t>
      </w:r>
    </w:p>
    <w:p w14:paraId="5F42C69C">
      <w:pPr>
        <w:pageBreakBefore w:val="0"/>
        <w:overflowPunct/>
        <w:topLinePunct w:val="0"/>
        <w:bidi w:val="0"/>
        <w:adjustRightInd/>
        <w:snapToGrid/>
        <w:spacing w:line="560" w:lineRule="exact"/>
        <w:ind w:left="0" w:leftChars="0" w:right="0" w:firstLine="640" w:firstLineChars="20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000000" w:themeColor="text1"/>
          <w:sz w:val="32"/>
          <w:szCs w:val="32"/>
          <w14:textFill>
            <w14:solidFill>
              <w14:schemeClr w14:val="tx1"/>
            </w14:solidFill>
          </w14:textFill>
        </w:rPr>
        <w:t>2.</w:t>
      </w:r>
      <w:r>
        <w:rPr>
          <w:rFonts w:hint="eastAsia" w:ascii="仿宋_GB2312" w:hAnsi="仿宋_GB2312" w:eastAsia="仿宋_GB2312" w:cs="仿宋_GB2312"/>
          <w:sz w:val="32"/>
          <w:szCs w:val="32"/>
        </w:rPr>
        <w:t>集体交流自己对家乡森林分布已有的认识和了解，思考还想探寻森林有关的哪些内容？分组查找资料，充分利用网络、书籍等方式，增加知识储备</w:t>
      </w:r>
      <w:r>
        <w:rPr>
          <w:rFonts w:hint="eastAsia" w:ascii="仿宋_GB2312" w:hAnsi="仿宋_GB2312" w:eastAsia="仿宋_GB2312" w:cs="仿宋_GB2312"/>
          <w:sz w:val="32"/>
          <w:szCs w:val="32"/>
          <w:lang w:eastAsia="zh-CN"/>
        </w:rPr>
        <w:t>。</w:t>
      </w:r>
    </w:p>
    <w:p w14:paraId="20A3DEBE">
      <w:pPr>
        <w:pageBreakBefore w:val="0"/>
        <w:overflowPunct/>
        <w:topLinePunct w:val="0"/>
        <w:bidi w:val="0"/>
        <w:adjustRightInd/>
        <w:snapToGrid/>
        <w:spacing w:line="560" w:lineRule="exact"/>
        <w:ind w:left="0" w:leftChars="0" w:right="0" w:firstLine="640" w:firstLineChars="200"/>
        <w:jc w:val="left"/>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color w:val="000000" w:themeColor="text1"/>
          <w:sz w:val="32"/>
          <w:szCs w:val="32"/>
          <w14:textFill>
            <w14:solidFill>
              <w14:schemeClr w14:val="tx1"/>
            </w14:solidFill>
          </w14:textFill>
        </w:rPr>
        <w:t>学生</w:t>
      </w:r>
      <w:r>
        <w:rPr>
          <w:rFonts w:hint="eastAsia" w:ascii="仿宋_GB2312" w:hAnsi="仿宋_GB2312" w:eastAsia="仿宋_GB2312" w:cs="仿宋_GB2312"/>
          <w:color w:val="000000" w:themeColor="text1"/>
          <w:sz w:val="32"/>
          <w:szCs w:val="32"/>
          <w:lang w:eastAsia="zh-CN"/>
          <w14:textFill>
            <w14:solidFill>
              <w14:schemeClr w14:val="tx1"/>
            </w14:solidFill>
          </w14:textFill>
        </w:rPr>
        <w:t>小组合作，填写表格。</w:t>
      </w:r>
    </w:p>
    <w:tbl>
      <w:tblPr>
        <w:tblStyle w:val="5"/>
        <w:tblpPr w:leftFromText="180" w:rightFromText="180" w:vertAnchor="text" w:horzAnchor="page" w:tblpX="2205" w:tblpY="7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6"/>
        <w:gridCol w:w="1186"/>
        <w:gridCol w:w="1186"/>
        <w:gridCol w:w="1186"/>
        <w:gridCol w:w="1187"/>
        <w:gridCol w:w="1187"/>
      </w:tblGrid>
      <w:tr w14:paraId="6513B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1186" w:type="dxa"/>
          </w:tcPr>
          <w:p w14:paraId="27B4E49F">
            <w:pPr>
              <w:pageBreakBefore w:val="0"/>
              <w:numPr>
                <w:ilvl w:val="0"/>
                <w:numId w:val="0"/>
              </w:numPr>
              <w:overflowPunct/>
              <w:topLinePunct w:val="0"/>
              <w:bidi w:val="0"/>
              <w:adjustRightInd/>
              <w:snapToGrid/>
              <w:spacing w:line="560" w:lineRule="exact"/>
              <w:ind w:right="0"/>
              <w:rPr>
                <w:rFonts w:hint="eastAsia"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vertAlign w:val="baseline"/>
                <w:lang w:val="en-US" w:eastAsia="zh-CN"/>
              </w:rPr>
              <w:t>山脉名称</w:t>
            </w:r>
          </w:p>
        </w:tc>
        <w:tc>
          <w:tcPr>
            <w:tcW w:w="1186" w:type="dxa"/>
          </w:tcPr>
          <w:p w14:paraId="72D0C143">
            <w:pPr>
              <w:pageBreakBefore w:val="0"/>
              <w:numPr>
                <w:ilvl w:val="0"/>
                <w:numId w:val="0"/>
              </w:numPr>
              <w:overflowPunct/>
              <w:topLinePunct w:val="0"/>
              <w:bidi w:val="0"/>
              <w:adjustRightInd/>
              <w:snapToGrid/>
              <w:spacing w:line="560" w:lineRule="exact"/>
              <w:ind w:right="0"/>
              <w:rPr>
                <w:rFonts w:hint="eastAsia"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vertAlign w:val="baseline"/>
                <w:lang w:val="en-US" w:eastAsia="zh-CN"/>
              </w:rPr>
              <w:t>位置</w:t>
            </w:r>
          </w:p>
        </w:tc>
        <w:tc>
          <w:tcPr>
            <w:tcW w:w="1186" w:type="dxa"/>
            <w:vAlign w:val="top"/>
          </w:tcPr>
          <w:p w14:paraId="48C35162">
            <w:pPr>
              <w:pageBreakBefore w:val="0"/>
              <w:numPr>
                <w:ilvl w:val="0"/>
                <w:numId w:val="0"/>
              </w:numPr>
              <w:overflowPunct/>
              <w:topLinePunct w:val="0"/>
              <w:bidi w:val="0"/>
              <w:adjustRightInd/>
              <w:snapToGrid/>
              <w:spacing w:line="560" w:lineRule="exact"/>
              <w:ind w:right="0"/>
              <w:rPr>
                <w:rFonts w:hint="eastAsia" w:ascii="仿宋_GB2312" w:hAnsi="仿宋_GB2312" w:eastAsia="仿宋_GB2312" w:cs="仿宋_GB2312"/>
                <w:color w:val="auto"/>
                <w:kern w:val="2"/>
                <w:sz w:val="32"/>
                <w:szCs w:val="32"/>
                <w:vertAlign w:val="baseline"/>
                <w:lang w:val="en-US" w:eastAsia="zh-CN" w:bidi="ar-SA"/>
              </w:rPr>
            </w:pPr>
            <w:r>
              <w:rPr>
                <w:rFonts w:hint="eastAsia" w:ascii="仿宋_GB2312" w:hAnsi="仿宋_GB2312" w:eastAsia="仿宋_GB2312" w:cs="仿宋_GB2312"/>
                <w:color w:val="auto"/>
                <w:sz w:val="32"/>
                <w:szCs w:val="32"/>
                <w:vertAlign w:val="baseline"/>
                <w:lang w:val="en-US" w:eastAsia="zh-CN"/>
              </w:rPr>
              <w:t>海拔</w:t>
            </w:r>
          </w:p>
        </w:tc>
        <w:tc>
          <w:tcPr>
            <w:tcW w:w="1186" w:type="dxa"/>
            <w:vAlign w:val="top"/>
          </w:tcPr>
          <w:p w14:paraId="371A7AD6">
            <w:pPr>
              <w:pageBreakBefore w:val="0"/>
              <w:numPr>
                <w:ilvl w:val="0"/>
                <w:numId w:val="0"/>
              </w:numPr>
              <w:overflowPunct/>
              <w:topLinePunct w:val="0"/>
              <w:bidi w:val="0"/>
              <w:adjustRightInd/>
              <w:snapToGrid/>
              <w:spacing w:line="560" w:lineRule="exact"/>
              <w:ind w:right="0"/>
              <w:rPr>
                <w:rFonts w:hint="eastAsia" w:ascii="仿宋_GB2312" w:hAnsi="仿宋_GB2312" w:eastAsia="仿宋_GB2312" w:cs="仿宋_GB2312"/>
                <w:color w:val="auto"/>
                <w:kern w:val="2"/>
                <w:sz w:val="32"/>
                <w:szCs w:val="32"/>
                <w:vertAlign w:val="baseline"/>
                <w:lang w:val="en-US" w:eastAsia="zh-CN" w:bidi="ar-SA"/>
              </w:rPr>
            </w:pPr>
            <w:r>
              <w:rPr>
                <w:rFonts w:hint="eastAsia" w:ascii="仿宋_GB2312" w:hAnsi="仿宋_GB2312" w:eastAsia="仿宋_GB2312" w:cs="仿宋_GB2312"/>
                <w:color w:val="auto"/>
                <w:sz w:val="32"/>
                <w:szCs w:val="32"/>
                <w:vertAlign w:val="baseline"/>
                <w:lang w:val="en-US" w:eastAsia="zh-CN"/>
              </w:rPr>
              <w:t>含氧量</w:t>
            </w:r>
          </w:p>
        </w:tc>
        <w:tc>
          <w:tcPr>
            <w:tcW w:w="1187" w:type="dxa"/>
            <w:vAlign w:val="top"/>
          </w:tcPr>
          <w:p w14:paraId="00C1D3B6">
            <w:pPr>
              <w:pageBreakBefore w:val="0"/>
              <w:numPr>
                <w:ilvl w:val="0"/>
                <w:numId w:val="0"/>
              </w:numPr>
              <w:overflowPunct/>
              <w:topLinePunct w:val="0"/>
              <w:bidi w:val="0"/>
              <w:adjustRightInd/>
              <w:snapToGrid/>
              <w:spacing w:line="560" w:lineRule="exact"/>
              <w:ind w:right="0"/>
              <w:rPr>
                <w:rFonts w:hint="eastAsia" w:ascii="仿宋_GB2312" w:hAnsi="仿宋_GB2312" w:eastAsia="仿宋_GB2312" w:cs="仿宋_GB2312"/>
                <w:color w:val="auto"/>
                <w:kern w:val="2"/>
                <w:sz w:val="32"/>
                <w:szCs w:val="32"/>
                <w:vertAlign w:val="baseline"/>
                <w:lang w:val="en-US" w:eastAsia="zh-CN" w:bidi="ar-SA"/>
              </w:rPr>
            </w:pPr>
            <w:r>
              <w:rPr>
                <w:rFonts w:hint="eastAsia" w:ascii="仿宋_GB2312" w:hAnsi="仿宋_GB2312" w:eastAsia="仿宋_GB2312" w:cs="仿宋_GB2312"/>
                <w:color w:val="auto"/>
                <w:kern w:val="2"/>
                <w:sz w:val="32"/>
                <w:szCs w:val="32"/>
                <w:vertAlign w:val="baseline"/>
                <w:lang w:val="en-US" w:eastAsia="zh-CN" w:bidi="ar-SA"/>
              </w:rPr>
              <w:t>植被</w:t>
            </w:r>
          </w:p>
        </w:tc>
        <w:tc>
          <w:tcPr>
            <w:tcW w:w="1187" w:type="dxa"/>
          </w:tcPr>
          <w:p w14:paraId="691540DE">
            <w:pPr>
              <w:pageBreakBefore w:val="0"/>
              <w:numPr>
                <w:ilvl w:val="0"/>
                <w:numId w:val="0"/>
              </w:numPr>
              <w:overflowPunct/>
              <w:topLinePunct w:val="0"/>
              <w:bidi w:val="0"/>
              <w:adjustRightInd/>
              <w:snapToGrid/>
              <w:spacing w:line="560" w:lineRule="exact"/>
              <w:ind w:right="0"/>
              <w:rPr>
                <w:rFonts w:hint="eastAsia"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vertAlign w:val="baseline"/>
                <w:lang w:val="en-US" w:eastAsia="zh-CN"/>
              </w:rPr>
              <w:t>岩层</w:t>
            </w:r>
          </w:p>
        </w:tc>
      </w:tr>
      <w:tr w14:paraId="49CF2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1186" w:type="dxa"/>
          </w:tcPr>
          <w:p w14:paraId="2E0FE220">
            <w:pPr>
              <w:pageBreakBefore w:val="0"/>
              <w:numPr>
                <w:ilvl w:val="0"/>
                <w:numId w:val="0"/>
              </w:numPr>
              <w:overflowPunct/>
              <w:topLinePunct w:val="0"/>
              <w:bidi w:val="0"/>
              <w:adjustRightInd/>
              <w:snapToGrid/>
              <w:spacing w:line="560" w:lineRule="exact"/>
              <w:ind w:left="0" w:leftChars="0" w:right="0" w:firstLine="640" w:firstLineChars="200"/>
              <w:rPr>
                <w:rFonts w:hint="eastAsia" w:ascii="仿宋_GB2312" w:hAnsi="仿宋_GB2312" w:eastAsia="仿宋_GB2312" w:cs="仿宋_GB2312"/>
                <w:color w:val="auto"/>
                <w:sz w:val="32"/>
                <w:szCs w:val="32"/>
                <w:vertAlign w:val="baseline"/>
                <w:lang w:val="en-US" w:eastAsia="zh-CN"/>
              </w:rPr>
            </w:pPr>
          </w:p>
        </w:tc>
        <w:tc>
          <w:tcPr>
            <w:tcW w:w="1186" w:type="dxa"/>
          </w:tcPr>
          <w:p w14:paraId="0BF66CDD">
            <w:pPr>
              <w:pageBreakBefore w:val="0"/>
              <w:numPr>
                <w:ilvl w:val="0"/>
                <w:numId w:val="0"/>
              </w:numPr>
              <w:overflowPunct/>
              <w:topLinePunct w:val="0"/>
              <w:bidi w:val="0"/>
              <w:adjustRightInd/>
              <w:snapToGrid/>
              <w:spacing w:line="560" w:lineRule="exact"/>
              <w:ind w:left="0" w:leftChars="0" w:right="0" w:firstLine="640" w:firstLineChars="200"/>
              <w:rPr>
                <w:rFonts w:hint="eastAsia" w:ascii="仿宋_GB2312" w:hAnsi="仿宋_GB2312" w:eastAsia="仿宋_GB2312" w:cs="仿宋_GB2312"/>
                <w:color w:val="auto"/>
                <w:sz w:val="32"/>
                <w:szCs w:val="32"/>
                <w:vertAlign w:val="baseline"/>
                <w:lang w:val="en-US" w:eastAsia="zh-CN"/>
              </w:rPr>
            </w:pPr>
          </w:p>
        </w:tc>
        <w:tc>
          <w:tcPr>
            <w:tcW w:w="1186" w:type="dxa"/>
          </w:tcPr>
          <w:p w14:paraId="18B7DECC">
            <w:pPr>
              <w:pageBreakBefore w:val="0"/>
              <w:numPr>
                <w:ilvl w:val="0"/>
                <w:numId w:val="0"/>
              </w:numPr>
              <w:overflowPunct/>
              <w:topLinePunct w:val="0"/>
              <w:bidi w:val="0"/>
              <w:adjustRightInd/>
              <w:snapToGrid/>
              <w:spacing w:line="560" w:lineRule="exact"/>
              <w:ind w:left="0" w:leftChars="0" w:right="0" w:firstLine="640" w:firstLineChars="200"/>
              <w:rPr>
                <w:rFonts w:hint="eastAsia" w:ascii="仿宋_GB2312" w:hAnsi="仿宋_GB2312" w:eastAsia="仿宋_GB2312" w:cs="仿宋_GB2312"/>
                <w:color w:val="auto"/>
                <w:sz w:val="32"/>
                <w:szCs w:val="32"/>
                <w:vertAlign w:val="baseline"/>
                <w:lang w:val="en-US" w:eastAsia="zh-CN"/>
              </w:rPr>
            </w:pPr>
          </w:p>
        </w:tc>
        <w:tc>
          <w:tcPr>
            <w:tcW w:w="1186" w:type="dxa"/>
          </w:tcPr>
          <w:p w14:paraId="27657770">
            <w:pPr>
              <w:pageBreakBefore w:val="0"/>
              <w:numPr>
                <w:ilvl w:val="0"/>
                <w:numId w:val="0"/>
              </w:numPr>
              <w:overflowPunct/>
              <w:topLinePunct w:val="0"/>
              <w:bidi w:val="0"/>
              <w:adjustRightInd/>
              <w:snapToGrid/>
              <w:spacing w:line="560" w:lineRule="exact"/>
              <w:ind w:left="0" w:leftChars="0" w:right="0" w:firstLine="640" w:firstLineChars="200"/>
              <w:rPr>
                <w:rFonts w:hint="eastAsia" w:ascii="仿宋_GB2312" w:hAnsi="仿宋_GB2312" w:eastAsia="仿宋_GB2312" w:cs="仿宋_GB2312"/>
                <w:color w:val="auto"/>
                <w:sz w:val="32"/>
                <w:szCs w:val="32"/>
                <w:vertAlign w:val="baseline"/>
                <w:lang w:val="en-US" w:eastAsia="zh-CN"/>
              </w:rPr>
            </w:pPr>
          </w:p>
        </w:tc>
        <w:tc>
          <w:tcPr>
            <w:tcW w:w="1187" w:type="dxa"/>
          </w:tcPr>
          <w:p w14:paraId="2F8C395C">
            <w:pPr>
              <w:pageBreakBefore w:val="0"/>
              <w:numPr>
                <w:ilvl w:val="0"/>
                <w:numId w:val="0"/>
              </w:numPr>
              <w:overflowPunct/>
              <w:topLinePunct w:val="0"/>
              <w:bidi w:val="0"/>
              <w:adjustRightInd/>
              <w:snapToGrid/>
              <w:spacing w:line="560" w:lineRule="exact"/>
              <w:ind w:left="0" w:leftChars="0" w:right="0" w:firstLine="640" w:firstLineChars="200"/>
              <w:rPr>
                <w:rFonts w:hint="eastAsia" w:ascii="仿宋_GB2312" w:hAnsi="仿宋_GB2312" w:eastAsia="仿宋_GB2312" w:cs="仿宋_GB2312"/>
                <w:color w:val="auto"/>
                <w:sz w:val="32"/>
                <w:szCs w:val="32"/>
                <w:vertAlign w:val="baseline"/>
                <w:lang w:val="en-US" w:eastAsia="zh-CN"/>
              </w:rPr>
            </w:pPr>
          </w:p>
        </w:tc>
        <w:tc>
          <w:tcPr>
            <w:tcW w:w="1187" w:type="dxa"/>
          </w:tcPr>
          <w:p w14:paraId="501EBFE2">
            <w:pPr>
              <w:pageBreakBefore w:val="0"/>
              <w:numPr>
                <w:ilvl w:val="0"/>
                <w:numId w:val="0"/>
              </w:numPr>
              <w:overflowPunct/>
              <w:topLinePunct w:val="0"/>
              <w:bidi w:val="0"/>
              <w:adjustRightInd/>
              <w:snapToGrid/>
              <w:spacing w:line="560" w:lineRule="exact"/>
              <w:ind w:left="0" w:leftChars="0" w:right="0" w:firstLine="640" w:firstLineChars="200"/>
              <w:rPr>
                <w:rFonts w:hint="eastAsia" w:ascii="仿宋_GB2312" w:hAnsi="仿宋_GB2312" w:eastAsia="仿宋_GB2312" w:cs="仿宋_GB2312"/>
                <w:color w:val="auto"/>
                <w:sz w:val="32"/>
                <w:szCs w:val="32"/>
                <w:vertAlign w:val="baseline"/>
                <w:lang w:val="en-US" w:eastAsia="zh-CN"/>
              </w:rPr>
            </w:pPr>
          </w:p>
        </w:tc>
      </w:tr>
      <w:tr w14:paraId="2A256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1186" w:type="dxa"/>
          </w:tcPr>
          <w:p w14:paraId="64FD4450">
            <w:pPr>
              <w:pageBreakBefore w:val="0"/>
              <w:numPr>
                <w:ilvl w:val="0"/>
                <w:numId w:val="0"/>
              </w:numPr>
              <w:overflowPunct/>
              <w:topLinePunct w:val="0"/>
              <w:bidi w:val="0"/>
              <w:adjustRightInd/>
              <w:snapToGrid/>
              <w:spacing w:line="560" w:lineRule="exact"/>
              <w:ind w:left="0" w:leftChars="0" w:right="0" w:firstLine="640" w:firstLineChars="200"/>
              <w:rPr>
                <w:rFonts w:hint="eastAsia" w:ascii="仿宋_GB2312" w:hAnsi="仿宋_GB2312" w:eastAsia="仿宋_GB2312" w:cs="仿宋_GB2312"/>
                <w:color w:val="auto"/>
                <w:sz w:val="32"/>
                <w:szCs w:val="32"/>
                <w:vertAlign w:val="baseline"/>
                <w:lang w:val="en-US" w:eastAsia="zh-CN"/>
              </w:rPr>
            </w:pPr>
          </w:p>
        </w:tc>
        <w:tc>
          <w:tcPr>
            <w:tcW w:w="1186" w:type="dxa"/>
          </w:tcPr>
          <w:p w14:paraId="172EA876">
            <w:pPr>
              <w:pageBreakBefore w:val="0"/>
              <w:numPr>
                <w:ilvl w:val="0"/>
                <w:numId w:val="0"/>
              </w:numPr>
              <w:overflowPunct/>
              <w:topLinePunct w:val="0"/>
              <w:bidi w:val="0"/>
              <w:adjustRightInd/>
              <w:snapToGrid/>
              <w:spacing w:line="560" w:lineRule="exact"/>
              <w:ind w:left="0" w:leftChars="0" w:right="0" w:firstLine="640" w:firstLineChars="200"/>
              <w:rPr>
                <w:rFonts w:hint="eastAsia" w:ascii="仿宋_GB2312" w:hAnsi="仿宋_GB2312" w:eastAsia="仿宋_GB2312" w:cs="仿宋_GB2312"/>
                <w:color w:val="auto"/>
                <w:sz w:val="32"/>
                <w:szCs w:val="32"/>
                <w:vertAlign w:val="baseline"/>
                <w:lang w:val="en-US" w:eastAsia="zh-CN"/>
              </w:rPr>
            </w:pPr>
          </w:p>
        </w:tc>
        <w:tc>
          <w:tcPr>
            <w:tcW w:w="1186" w:type="dxa"/>
          </w:tcPr>
          <w:p w14:paraId="04376A95">
            <w:pPr>
              <w:pageBreakBefore w:val="0"/>
              <w:numPr>
                <w:ilvl w:val="0"/>
                <w:numId w:val="0"/>
              </w:numPr>
              <w:overflowPunct/>
              <w:topLinePunct w:val="0"/>
              <w:bidi w:val="0"/>
              <w:adjustRightInd/>
              <w:snapToGrid/>
              <w:spacing w:line="560" w:lineRule="exact"/>
              <w:ind w:left="0" w:leftChars="0" w:right="0" w:firstLine="640" w:firstLineChars="200"/>
              <w:rPr>
                <w:rFonts w:hint="eastAsia" w:ascii="仿宋_GB2312" w:hAnsi="仿宋_GB2312" w:eastAsia="仿宋_GB2312" w:cs="仿宋_GB2312"/>
                <w:color w:val="auto"/>
                <w:sz w:val="32"/>
                <w:szCs w:val="32"/>
                <w:vertAlign w:val="baseline"/>
                <w:lang w:val="en-US" w:eastAsia="zh-CN"/>
              </w:rPr>
            </w:pPr>
          </w:p>
        </w:tc>
        <w:tc>
          <w:tcPr>
            <w:tcW w:w="1186" w:type="dxa"/>
          </w:tcPr>
          <w:p w14:paraId="01D3927B">
            <w:pPr>
              <w:pageBreakBefore w:val="0"/>
              <w:numPr>
                <w:ilvl w:val="0"/>
                <w:numId w:val="0"/>
              </w:numPr>
              <w:overflowPunct/>
              <w:topLinePunct w:val="0"/>
              <w:bidi w:val="0"/>
              <w:adjustRightInd/>
              <w:snapToGrid/>
              <w:spacing w:line="560" w:lineRule="exact"/>
              <w:ind w:left="0" w:leftChars="0" w:right="0" w:firstLine="640" w:firstLineChars="200"/>
              <w:rPr>
                <w:rFonts w:hint="eastAsia" w:ascii="仿宋_GB2312" w:hAnsi="仿宋_GB2312" w:eastAsia="仿宋_GB2312" w:cs="仿宋_GB2312"/>
                <w:color w:val="auto"/>
                <w:sz w:val="32"/>
                <w:szCs w:val="32"/>
                <w:vertAlign w:val="baseline"/>
                <w:lang w:val="en-US" w:eastAsia="zh-CN"/>
              </w:rPr>
            </w:pPr>
          </w:p>
        </w:tc>
        <w:tc>
          <w:tcPr>
            <w:tcW w:w="1187" w:type="dxa"/>
          </w:tcPr>
          <w:p w14:paraId="7D02942C">
            <w:pPr>
              <w:pageBreakBefore w:val="0"/>
              <w:numPr>
                <w:ilvl w:val="0"/>
                <w:numId w:val="0"/>
              </w:numPr>
              <w:overflowPunct/>
              <w:topLinePunct w:val="0"/>
              <w:bidi w:val="0"/>
              <w:adjustRightInd/>
              <w:snapToGrid/>
              <w:spacing w:line="560" w:lineRule="exact"/>
              <w:ind w:left="0" w:leftChars="0" w:right="0" w:firstLine="640" w:firstLineChars="200"/>
              <w:rPr>
                <w:rFonts w:hint="eastAsia" w:ascii="仿宋_GB2312" w:hAnsi="仿宋_GB2312" w:eastAsia="仿宋_GB2312" w:cs="仿宋_GB2312"/>
                <w:color w:val="auto"/>
                <w:sz w:val="32"/>
                <w:szCs w:val="32"/>
                <w:vertAlign w:val="baseline"/>
                <w:lang w:val="en-US" w:eastAsia="zh-CN"/>
              </w:rPr>
            </w:pPr>
          </w:p>
        </w:tc>
        <w:tc>
          <w:tcPr>
            <w:tcW w:w="1187" w:type="dxa"/>
          </w:tcPr>
          <w:p w14:paraId="5B91263E">
            <w:pPr>
              <w:pageBreakBefore w:val="0"/>
              <w:numPr>
                <w:ilvl w:val="0"/>
                <w:numId w:val="0"/>
              </w:numPr>
              <w:overflowPunct/>
              <w:topLinePunct w:val="0"/>
              <w:bidi w:val="0"/>
              <w:adjustRightInd/>
              <w:snapToGrid/>
              <w:spacing w:line="560" w:lineRule="exact"/>
              <w:ind w:left="0" w:leftChars="0" w:right="0" w:firstLine="640" w:firstLineChars="200"/>
              <w:rPr>
                <w:rFonts w:hint="eastAsia" w:ascii="仿宋_GB2312" w:hAnsi="仿宋_GB2312" w:eastAsia="仿宋_GB2312" w:cs="仿宋_GB2312"/>
                <w:color w:val="auto"/>
                <w:sz w:val="32"/>
                <w:szCs w:val="32"/>
                <w:vertAlign w:val="baseline"/>
                <w:lang w:val="en-US" w:eastAsia="zh-CN"/>
              </w:rPr>
            </w:pPr>
          </w:p>
        </w:tc>
      </w:tr>
      <w:tr w14:paraId="7098D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1186" w:type="dxa"/>
          </w:tcPr>
          <w:p w14:paraId="4FEC5B74">
            <w:pPr>
              <w:pageBreakBefore w:val="0"/>
              <w:numPr>
                <w:ilvl w:val="0"/>
                <w:numId w:val="0"/>
              </w:numPr>
              <w:overflowPunct/>
              <w:topLinePunct w:val="0"/>
              <w:bidi w:val="0"/>
              <w:adjustRightInd/>
              <w:snapToGrid/>
              <w:spacing w:line="560" w:lineRule="exact"/>
              <w:ind w:left="0" w:leftChars="0" w:right="0" w:firstLine="640" w:firstLineChars="200"/>
              <w:rPr>
                <w:rFonts w:hint="eastAsia" w:ascii="仿宋_GB2312" w:hAnsi="仿宋_GB2312" w:eastAsia="仿宋_GB2312" w:cs="仿宋_GB2312"/>
                <w:color w:val="auto"/>
                <w:sz w:val="32"/>
                <w:szCs w:val="32"/>
                <w:vertAlign w:val="baseline"/>
                <w:lang w:val="en-US" w:eastAsia="zh-CN"/>
              </w:rPr>
            </w:pPr>
          </w:p>
        </w:tc>
        <w:tc>
          <w:tcPr>
            <w:tcW w:w="1186" w:type="dxa"/>
          </w:tcPr>
          <w:p w14:paraId="1E743323">
            <w:pPr>
              <w:pageBreakBefore w:val="0"/>
              <w:numPr>
                <w:ilvl w:val="0"/>
                <w:numId w:val="0"/>
              </w:numPr>
              <w:overflowPunct/>
              <w:topLinePunct w:val="0"/>
              <w:bidi w:val="0"/>
              <w:adjustRightInd/>
              <w:snapToGrid/>
              <w:spacing w:line="560" w:lineRule="exact"/>
              <w:ind w:left="0" w:leftChars="0" w:right="0" w:firstLine="640" w:firstLineChars="200"/>
              <w:rPr>
                <w:rFonts w:hint="eastAsia" w:ascii="仿宋_GB2312" w:hAnsi="仿宋_GB2312" w:eastAsia="仿宋_GB2312" w:cs="仿宋_GB2312"/>
                <w:color w:val="auto"/>
                <w:sz w:val="32"/>
                <w:szCs w:val="32"/>
                <w:vertAlign w:val="baseline"/>
                <w:lang w:val="en-US" w:eastAsia="zh-CN"/>
              </w:rPr>
            </w:pPr>
          </w:p>
        </w:tc>
        <w:tc>
          <w:tcPr>
            <w:tcW w:w="1186" w:type="dxa"/>
          </w:tcPr>
          <w:p w14:paraId="748E56EC">
            <w:pPr>
              <w:pageBreakBefore w:val="0"/>
              <w:numPr>
                <w:ilvl w:val="0"/>
                <w:numId w:val="0"/>
              </w:numPr>
              <w:overflowPunct/>
              <w:topLinePunct w:val="0"/>
              <w:bidi w:val="0"/>
              <w:adjustRightInd/>
              <w:snapToGrid/>
              <w:spacing w:line="560" w:lineRule="exact"/>
              <w:ind w:left="0" w:leftChars="0" w:right="0" w:firstLine="640" w:firstLineChars="200"/>
              <w:rPr>
                <w:rFonts w:hint="eastAsia" w:ascii="仿宋_GB2312" w:hAnsi="仿宋_GB2312" w:eastAsia="仿宋_GB2312" w:cs="仿宋_GB2312"/>
                <w:color w:val="auto"/>
                <w:sz w:val="32"/>
                <w:szCs w:val="32"/>
                <w:vertAlign w:val="baseline"/>
                <w:lang w:val="en-US" w:eastAsia="zh-CN"/>
              </w:rPr>
            </w:pPr>
          </w:p>
        </w:tc>
        <w:tc>
          <w:tcPr>
            <w:tcW w:w="1186" w:type="dxa"/>
          </w:tcPr>
          <w:p w14:paraId="2C2233AF">
            <w:pPr>
              <w:pageBreakBefore w:val="0"/>
              <w:numPr>
                <w:ilvl w:val="0"/>
                <w:numId w:val="0"/>
              </w:numPr>
              <w:overflowPunct/>
              <w:topLinePunct w:val="0"/>
              <w:bidi w:val="0"/>
              <w:adjustRightInd/>
              <w:snapToGrid/>
              <w:spacing w:line="560" w:lineRule="exact"/>
              <w:ind w:left="0" w:leftChars="0" w:right="0" w:firstLine="640" w:firstLineChars="200"/>
              <w:rPr>
                <w:rFonts w:hint="eastAsia" w:ascii="仿宋_GB2312" w:hAnsi="仿宋_GB2312" w:eastAsia="仿宋_GB2312" w:cs="仿宋_GB2312"/>
                <w:color w:val="auto"/>
                <w:sz w:val="32"/>
                <w:szCs w:val="32"/>
                <w:vertAlign w:val="baseline"/>
                <w:lang w:val="en-US" w:eastAsia="zh-CN"/>
              </w:rPr>
            </w:pPr>
          </w:p>
        </w:tc>
        <w:tc>
          <w:tcPr>
            <w:tcW w:w="1187" w:type="dxa"/>
          </w:tcPr>
          <w:p w14:paraId="1CB5DEF2">
            <w:pPr>
              <w:pageBreakBefore w:val="0"/>
              <w:numPr>
                <w:ilvl w:val="0"/>
                <w:numId w:val="0"/>
              </w:numPr>
              <w:overflowPunct/>
              <w:topLinePunct w:val="0"/>
              <w:bidi w:val="0"/>
              <w:adjustRightInd/>
              <w:snapToGrid/>
              <w:spacing w:line="560" w:lineRule="exact"/>
              <w:ind w:left="0" w:leftChars="0" w:right="0" w:firstLine="640" w:firstLineChars="200"/>
              <w:rPr>
                <w:rFonts w:hint="eastAsia" w:ascii="仿宋_GB2312" w:hAnsi="仿宋_GB2312" w:eastAsia="仿宋_GB2312" w:cs="仿宋_GB2312"/>
                <w:color w:val="auto"/>
                <w:sz w:val="32"/>
                <w:szCs w:val="32"/>
                <w:vertAlign w:val="baseline"/>
                <w:lang w:val="en-US" w:eastAsia="zh-CN"/>
              </w:rPr>
            </w:pPr>
          </w:p>
        </w:tc>
        <w:tc>
          <w:tcPr>
            <w:tcW w:w="1187" w:type="dxa"/>
          </w:tcPr>
          <w:p w14:paraId="54821F17">
            <w:pPr>
              <w:pageBreakBefore w:val="0"/>
              <w:numPr>
                <w:ilvl w:val="0"/>
                <w:numId w:val="0"/>
              </w:numPr>
              <w:overflowPunct/>
              <w:topLinePunct w:val="0"/>
              <w:bidi w:val="0"/>
              <w:adjustRightInd/>
              <w:snapToGrid/>
              <w:spacing w:line="560" w:lineRule="exact"/>
              <w:ind w:left="0" w:leftChars="0" w:right="0" w:firstLine="640" w:firstLineChars="200"/>
              <w:rPr>
                <w:rFonts w:hint="eastAsia" w:ascii="仿宋_GB2312" w:hAnsi="仿宋_GB2312" w:eastAsia="仿宋_GB2312" w:cs="仿宋_GB2312"/>
                <w:color w:val="auto"/>
                <w:sz w:val="32"/>
                <w:szCs w:val="32"/>
                <w:vertAlign w:val="baseline"/>
                <w:lang w:val="en-US" w:eastAsia="zh-CN"/>
              </w:rPr>
            </w:pPr>
          </w:p>
        </w:tc>
      </w:tr>
    </w:tbl>
    <w:p w14:paraId="23E72881">
      <w:pPr>
        <w:pageBreakBefore w:val="0"/>
        <w:overflowPunct/>
        <w:topLinePunct w:val="0"/>
        <w:bidi w:val="0"/>
        <w:adjustRightInd/>
        <w:snapToGrid/>
        <w:spacing w:line="560" w:lineRule="exact"/>
        <w:ind w:right="0"/>
        <w:jc w:val="left"/>
        <w:rPr>
          <w:rFonts w:hint="eastAsia" w:ascii="仿宋_GB2312" w:hAnsi="仿宋_GB2312" w:eastAsia="仿宋_GB2312" w:cs="仿宋_GB2312"/>
          <w:color w:val="000000" w:themeColor="text1"/>
          <w:sz w:val="32"/>
          <w:szCs w:val="32"/>
          <w:lang w:eastAsia="zh-CN"/>
          <w14:textFill>
            <w14:solidFill>
              <w14:schemeClr w14:val="tx1"/>
            </w14:solidFill>
          </w14:textFill>
        </w:rPr>
      </w:pPr>
    </w:p>
    <w:p w14:paraId="7FB19C20">
      <w:pPr>
        <w:pageBreakBefore w:val="0"/>
        <w:overflowPunct/>
        <w:topLinePunct w:val="0"/>
        <w:bidi w:val="0"/>
        <w:adjustRightInd/>
        <w:snapToGrid/>
        <w:spacing w:line="560" w:lineRule="exact"/>
        <w:ind w:right="0"/>
        <w:jc w:val="left"/>
        <w:rPr>
          <w:rFonts w:hint="eastAsia" w:ascii="楷体_GB2312" w:hAnsi="楷体_GB2312" w:eastAsia="楷体_GB2312" w:cs="楷体_GB2312"/>
          <w:b/>
          <w:bCs/>
          <w:color w:val="000000" w:themeColor="text1"/>
          <w:sz w:val="32"/>
          <w:szCs w:val="32"/>
          <w:lang w:eastAsia="zh-CN"/>
          <w14:textFill>
            <w14:solidFill>
              <w14:schemeClr w14:val="tx1"/>
            </w14:solidFill>
          </w14:textFill>
        </w:rPr>
      </w:pPr>
    </w:p>
    <w:p w14:paraId="4D51B5E9">
      <w:pPr>
        <w:pageBreakBefore w:val="0"/>
        <w:overflowPunct/>
        <w:topLinePunct w:val="0"/>
        <w:bidi w:val="0"/>
        <w:adjustRightInd/>
        <w:snapToGrid/>
        <w:spacing w:line="560" w:lineRule="exact"/>
        <w:ind w:right="0"/>
        <w:jc w:val="left"/>
        <w:rPr>
          <w:rFonts w:hint="eastAsia" w:ascii="楷体_GB2312" w:hAnsi="楷体_GB2312" w:eastAsia="楷体_GB2312" w:cs="楷体_GB2312"/>
          <w:b/>
          <w:bCs/>
          <w:color w:val="000000" w:themeColor="text1"/>
          <w:sz w:val="32"/>
          <w:szCs w:val="32"/>
          <w:lang w:eastAsia="zh-CN"/>
          <w14:textFill>
            <w14:solidFill>
              <w14:schemeClr w14:val="tx1"/>
            </w14:solidFill>
          </w14:textFill>
        </w:rPr>
      </w:pPr>
    </w:p>
    <w:p w14:paraId="6D0264ED">
      <w:pPr>
        <w:pageBreakBefore w:val="0"/>
        <w:overflowPunct/>
        <w:topLinePunct w:val="0"/>
        <w:bidi w:val="0"/>
        <w:adjustRightInd/>
        <w:snapToGrid/>
        <w:spacing w:line="560" w:lineRule="exact"/>
        <w:ind w:right="0"/>
        <w:jc w:val="left"/>
        <w:rPr>
          <w:rFonts w:hint="eastAsia" w:ascii="楷体_GB2312" w:hAnsi="楷体_GB2312" w:eastAsia="楷体_GB2312" w:cs="楷体_GB2312"/>
          <w:b/>
          <w:bCs/>
          <w:color w:val="000000" w:themeColor="text1"/>
          <w:sz w:val="32"/>
          <w:szCs w:val="32"/>
          <w:lang w:eastAsia="zh-CN"/>
          <w14:textFill>
            <w14:solidFill>
              <w14:schemeClr w14:val="tx1"/>
            </w14:solidFill>
          </w14:textFill>
        </w:rPr>
      </w:pPr>
    </w:p>
    <w:p w14:paraId="6BC0F7D2">
      <w:pPr>
        <w:pageBreakBefore w:val="0"/>
        <w:overflowPunct/>
        <w:topLinePunct w:val="0"/>
        <w:bidi w:val="0"/>
        <w:adjustRightInd/>
        <w:snapToGrid/>
        <w:spacing w:line="560" w:lineRule="exact"/>
        <w:ind w:right="0" w:firstLine="643" w:firstLineChars="200"/>
        <w:jc w:val="left"/>
        <w:rPr>
          <w:rFonts w:hint="eastAsia" w:ascii="楷体_GB2312" w:hAnsi="楷体_GB2312" w:eastAsia="楷体_GB2312" w:cs="楷体_GB2312"/>
          <w:b/>
          <w:bCs/>
          <w:color w:val="000000" w:themeColor="text1"/>
          <w:sz w:val="32"/>
          <w:szCs w:val="32"/>
          <w:lang w:eastAsia="zh-CN"/>
          <w14:textFill>
            <w14:solidFill>
              <w14:schemeClr w14:val="tx1"/>
            </w14:solidFill>
          </w14:textFill>
        </w:rPr>
      </w:pPr>
      <w:r>
        <w:rPr>
          <w:rFonts w:hint="eastAsia" w:ascii="楷体_GB2312" w:hAnsi="楷体_GB2312" w:eastAsia="楷体_GB2312" w:cs="楷体_GB2312"/>
          <w:b/>
          <w:bCs/>
          <w:color w:val="000000" w:themeColor="text1"/>
          <w:sz w:val="32"/>
          <w:szCs w:val="32"/>
          <w:lang w:eastAsia="zh-CN"/>
          <w14:textFill>
            <w14:solidFill>
              <w14:schemeClr w14:val="tx1"/>
            </w14:solidFill>
          </w14:textFill>
        </w:rPr>
        <w:t>（</w:t>
      </w:r>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二）</w:t>
      </w:r>
      <w:r>
        <w:rPr>
          <w:rFonts w:hint="eastAsia" w:ascii="楷体_GB2312" w:hAnsi="楷体_GB2312" w:eastAsia="楷体_GB2312" w:cs="楷体_GB2312"/>
          <w:b/>
          <w:bCs/>
          <w:color w:val="000000" w:themeColor="text1"/>
          <w:sz w:val="32"/>
          <w:szCs w:val="32"/>
          <w:lang w:eastAsia="zh-CN"/>
          <w14:textFill>
            <w14:solidFill>
              <w14:schemeClr w14:val="tx1"/>
            </w14:solidFill>
          </w14:textFill>
        </w:rPr>
        <w:t>绘制森林分布图</w:t>
      </w:r>
    </w:p>
    <w:p w14:paraId="40871C4B">
      <w:pPr>
        <w:pageBreakBefore w:val="0"/>
        <w:numPr>
          <w:ilvl w:val="0"/>
          <w:numId w:val="0"/>
        </w:numPr>
        <w:overflowPunct/>
        <w:topLinePunct w:val="0"/>
        <w:bidi w:val="0"/>
        <w:adjustRightInd/>
        <w:snapToGrid/>
        <w:spacing w:line="560" w:lineRule="exact"/>
        <w:ind w:left="0" w:leftChars="0" w:right="0" w:firstLine="640" w:firstLineChars="20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1.各小组</w:t>
      </w:r>
      <w:r>
        <w:rPr>
          <w:rFonts w:hint="eastAsia" w:ascii="仿宋_GB2312" w:hAnsi="仿宋_GB2312" w:eastAsia="仿宋_GB2312" w:cs="仿宋_GB2312"/>
          <w:sz w:val="32"/>
          <w:szCs w:val="32"/>
        </w:rPr>
        <w:t>绘制招远森林分布图</w:t>
      </w:r>
      <w:r>
        <w:rPr>
          <w:rFonts w:hint="eastAsia" w:ascii="仿宋_GB2312" w:hAnsi="仿宋_GB2312" w:eastAsia="仿宋_GB2312" w:cs="仿宋_GB2312"/>
          <w:sz w:val="32"/>
          <w:szCs w:val="32"/>
          <w:lang w:eastAsia="zh-CN"/>
        </w:rPr>
        <w:t>。</w:t>
      </w:r>
    </w:p>
    <w:p w14:paraId="224FEC81">
      <w:pPr>
        <w:pageBreakBefore w:val="0"/>
        <w:overflowPunct/>
        <w:topLinePunct w:val="0"/>
        <w:bidi w:val="0"/>
        <w:adjustRightInd/>
        <w:snapToGrid/>
        <w:spacing w:line="560" w:lineRule="exact"/>
        <w:ind w:left="0" w:leftChars="0" w:right="0" w:firstLine="640" w:firstLineChars="200"/>
        <w:jc w:val="left"/>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通过网络搜索、资料查阅</w:t>
      </w:r>
      <w:r>
        <w:rPr>
          <w:rFonts w:hint="eastAsia" w:ascii="仿宋_GB2312" w:hAnsi="仿宋_GB2312" w:eastAsia="仿宋_GB2312" w:cs="仿宋_GB2312"/>
          <w:color w:val="000000" w:themeColor="text1"/>
          <w:sz w:val="32"/>
          <w:szCs w:val="32"/>
          <w:lang w:eastAsia="zh-CN"/>
          <w14:textFill>
            <w14:solidFill>
              <w14:schemeClr w14:val="tx1"/>
            </w14:solidFill>
          </w14:textFill>
        </w:rPr>
        <w:t>学习绘制分布图的方法。</w:t>
      </w:r>
      <w:r>
        <w:rPr>
          <w:rFonts w:hint="eastAsia" w:ascii="仿宋_GB2312" w:hAnsi="仿宋_GB2312" w:eastAsia="仿宋_GB2312" w:cs="仿宋_GB2312"/>
          <w:color w:val="000000" w:themeColor="text1"/>
          <w:sz w:val="32"/>
          <w:szCs w:val="32"/>
          <w14:textFill>
            <w14:solidFill>
              <w14:schemeClr w14:val="tx1"/>
            </w14:solidFill>
          </w14:textFill>
        </w:rPr>
        <w:t>小组分工，查找相关资料，</w:t>
      </w:r>
      <w:r>
        <w:rPr>
          <w:rFonts w:hint="eastAsia" w:ascii="仿宋_GB2312" w:hAnsi="仿宋_GB2312" w:eastAsia="仿宋_GB2312" w:cs="仿宋_GB2312"/>
          <w:color w:val="000000" w:themeColor="text1"/>
          <w:sz w:val="32"/>
          <w:szCs w:val="32"/>
          <w:lang w:eastAsia="zh-CN"/>
          <w14:textFill>
            <w14:solidFill>
              <w14:schemeClr w14:val="tx1"/>
            </w14:solidFill>
          </w14:textFill>
        </w:rPr>
        <w:t>绘制森林分布图</w:t>
      </w:r>
      <w:r>
        <w:rPr>
          <w:rFonts w:hint="eastAsia" w:ascii="仿宋_GB2312" w:hAnsi="仿宋_GB2312" w:eastAsia="仿宋_GB2312" w:cs="仿宋_GB2312"/>
          <w:color w:val="000000" w:themeColor="text1"/>
          <w:sz w:val="32"/>
          <w:szCs w:val="32"/>
          <w14:textFill>
            <w14:solidFill>
              <w14:schemeClr w14:val="tx1"/>
            </w14:solidFill>
          </w14:textFill>
        </w:rPr>
        <w:t>。</w:t>
      </w:r>
    </w:p>
    <w:p w14:paraId="4B23BD10">
      <w:pPr>
        <w:pageBreakBefore w:val="0"/>
        <w:numPr>
          <w:ilvl w:val="0"/>
          <w:numId w:val="0"/>
        </w:numPr>
        <w:overflowPunct/>
        <w:topLinePunct w:val="0"/>
        <w:bidi w:val="0"/>
        <w:adjustRightInd/>
        <w:snapToGrid/>
        <w:spacing w:line="560" w:lineRule="exact"/>
        <w:ind w:left="0" w:leftChars="0"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梳理收获和疑惑，集体汇报分享</w:t>
      </w:r>
      <w:r>
        <w:rPr>
          <w:rFonts w:hint="eastAsia" w:ascii="仿宋_GB2312" w:hAnsi="仿宋_GB2312" w:eastAsia="仿宋_GB2312" w:cs="仿宋_GB2312"/>
          <w:sz w:val="32"/>
          <w:szCs w:val="32"/>
          <w:lang w:eastAsia="zh-CN"/>
        </w:rPr>
        <w:t>展示</w:t>
      </w:r>
      <w:r>
        <w:rPr>
          <w:rFonts w:hint="eastAsia" w:ascii="仿宋_GB2312" w:hAnsi="仿宋_GB2312" w:eastAsia="仿宋_GB2312" w:cs="仿宋_GB2312"/>
          <w:sz w:val="32"/>
          <w:szCs w:val="32"/>
        </w:rPr>
        <w:t>。</w:t>
      </w:r>
    </w:p>
    <w:p w14:paraId="2DD04E08">
      <w:pPr>
        <w:pageBreakBefore w:val="0"/>
        <w:overflowPunct/>
        <w:topLinePunct w:val="0"/>
        <w:bidi w:val="0"/>
        <w:adjustRightInd/>
        <w:snapToGrid/>
        <w:spacing w:line="560" w:lineRule="exact"/>
        <w:ind w:left="0" w:leftChars="0" w:right="0" w:firstLine="643" w:firstLineChars="200"/>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lang w:eastAsia="zh-CN"/>
        </w:rPr>
        <w:t>（</w:t>
      </w:r>
      <w:r>
        <w:rPr>
          <w:rFonts w:hint="eastAsia" w:ascii="楷体_GB2312" w:hAnsi="楷体_GB2312" w:eastAsia="楷体_GB2312" w:cs="楷体_GB2312"/>
          <w:b/>
          <w:bCs/>
          <w:color w:val="auto"/>
          <w:sz w:val="32"/>
          <w:szCs w:val="32"/>
          <w:lang w:val="en-US" w:eastAsia="zh-CN"/>
        </w:rPr>
        <w:t>三）</w:t>
      </w:r>
      <w:r>
        <w:rPr>
          <w:rFonts w:hint="eastAsia" w:ascii="楷体_GB2312" w:hAnsi="楷体_GB2312" w:eastAsia="楷体_GB2312" w:cs="楷体_GB2312"/>
          <w:b/>
          <w:bCs/>
          <w:color w:val="auto"/>
          <w:sz w:val="32"/>
          <w:szCs w:val="32"/>
          <w:lang w:eastAsia="zh-CN"/>
        </w:rPr>
        <w:t>制定</w:t>
      </w:r>
      <w:r>
        <w:rPr>
          <w:rFonts w:hint="eastAsia" w:ascii="楷体_GB2312" w:hAnsi="楷体_GB2312" w:eastAsia="楷体_GB2312" w:cs="楷体_GB2312"/>
          <w:b/>
          <w:bCs/>
          <w:color w:val="auto"/>
          <w:sz w:val="32"/>
          <w:szCs w:val="32"/>
        </w:rPr>
        <w:t>行动规划</w:t>
      </w:r>
    </w:p>
    <w:p w14:paraId="3B377065">
      <w:pPr>
        <w:pageBreakBefore w:val="0"/>
        <w:numPr>
          <w:ilvl w:val="0"/>
          <w:numId w:val="2"/>
        </w:numPr>
        <w:overflowPunct/>
        <w:topLinePunct w:val="0"/>
        <w:bidi w:val="0"/>
        <w:adjustRightInd/>
        <w:snapToGrid/>
        <w:spacing w:line="560" w:lineRule="exact"/>
        <w:ind w:left="0" w:leftChars="0" w:right="0"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各小组选定一处森林公园</w:t>
      </w:r>
      <w:r>
        <w:rPr>
          <w:rFonts w:hint="eastAsia" w:ascii="仿宋_GB2312" w:hAnsi="仿宋_GB2312" w:eastAsia="仿宋_GB2312" w:cs="仿宋_GB2312"/>
          <w:color w:val="auto"/>
          <w:sz w:val="32"/>
          <w:szCs w:val="32"/>
          <w:lang w:eastAsia="zh-CN"/>
        </w:rPr>
        <w:t>，小组合作制定探寻方案。</w:t>
      </w:r>
    </w:p>
    <w:p w14:paraId="4404B095">
      <w:pPr>
        <w:pageBreakBefore w:val="0"/>
        <w:numPr>
          <w:ilvl w:val="0"/>
          <w:numId w:val="0"/>
        </w:numPr>
        <w:overflowPunct/>
        <w:topLinePunct w:val="0"/>
        <w:bidi w:val="0"/>
        <w:adjustRightInd/>
        <w:snapToGrid/>
        <w:spacing w:line="560" w:lineRule="exact"/>
        <w:ind w:left="0" w:leftChars="0" w:right="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绘制</w:t>
      </w:r>
      <w:r>
        <w:rPr>
          <w:rFonts w:hint="eastAsia" w:ascii="仿宋_GB2312" w:hAnsi="仿宋_GB2312" w:eastAsia="仿宋_GB2312" w:cs="仿宋_GB2312"/>
          <w:color w:val="auto"/>
          <w:sz w:val="32"/>
          <w:szCs w:val="32"/>
          <w:lang w:eastAsia="zh-CN"/>
        </w:rPr>
        <w:t>本小组的行动</w:t>
      </w:r>
      <w:r>
        <w:rPr>
          <w:rFonts w:hint="eastAsia" w:ascii="仿宋_GB2312" w:hAnsi="仿宋_GB2312" w:eastAsia="仿宋_GB2312" w:cs="仿宋_GB2312"/>
          <w:color w:val="auto"/>
          <w:sz w:val="32"/>
          <w:szCs w:val="32"/>
        </w:rPr>
        <w:t>路线图，确定行动路线，标注重点需要探究的问题（例如：植被覆盖、</w:t>
      </w:r>
      <w:r>
        <w:rPr>
          <w:rFonts w:hint="eastAsia" w:ascii="仿宋_GB2312" w:hAnsi="仿宋_GB2312" w:eastAsia="仿宋_GB2312" w:cs="仿宋_GB2312"/>
          <w:color w:val="auto"/>
          <w:sz w:val="32"/>
          <w:szCs w:val="32"/>
          <w:lang w:val="en-US" w:eastAsia="zh-CN"/>
        </w:rPr>
        <w:t>岩层泥土</w:t>
      </w:r>
      <w:r>
        <w:rPr>
          <w:rFonts w:hint="eastAsia" w:ascii="仿宋_GB2312" w:hAnsi="仿宋_GB2312" w:eastAsia="仿宋_GB2312" w:cs="仿宋_GB2312"/>
          <w:color w:val="auto"/>
          <w:sz w:val="32"/>
          <w:szCs w:val="32"/>
        </w:rPr>
        <w:t>……），做好活动准备。</w:t>
      </w:r>
    </w:p>
    <w:p w14:paraId="2D68504E">
      <w:pPr>
        <w:pageBreakBefore w:val="0"/>
        <w:overflowPunct/>
        <w:topLinePunct w:val="0"/>
        <w:bidi w:val="0"/>
        <w:adjustRightInd/>
        <w:snapToGrid/>
        <w:spacing w:line="560" w:lineRule="exact"/>
        <w:ind w:left="0" w:leftChars="0" w:right="0" w:firstLine="640" w:firstLineChars="200"/>
        <w:jc w:val="left"/>
        <w:rPr>
          <w:rFonts w:hint="eastAsia" w:ascii="仿宋_GB2312" w:hAnsi="仿宋_GB2312" w:eastAsia="仿宋_GB2312" w:cs="仿宋_GB2312"/>
          <w:b/>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w:t>
      </w:r>
      <w:r>
        <w:rPr>
          <w:rFonts w:hint="eastAsia" w:ascii="仿宋_GB2312" w:hAnsi="仿宋_GB2312" w:eastAsia="仿宋_GB2312" w:cs="仿宋_GB2312"/>
          <w:color w:val="000000" w:themeColor="text1"/>
          <w:sz w:val="32"/>
          <w:szCs w:val="32"/>
          <w:lang w:eastAsia="zh-CN"/>
          <w14:textFill>
            <w14:solidFill>
              <w14:schemeClr w14:val="tx1"/>
            </w14:solidFill>
          </w14:textFill>
        </w:rPr>
        <w:t>小组讨论</w:t>
      </w:r>
      <w:r>
        <w:rPr>
          <w:rFonts w:hint="eastAsia" w:ascii="仿宋_GB2312" w:hAnsi="仿宋_GB2312" w:eastAsia="仿宋_GB2312" w:cs="仿宋_GB2312"/>
          <w:color w:val="000000" w:themeColor="text1"/>
          <w:sz w:val="32"/>
          <w:szCs w:val="32"/>
          <w14:textFill>
            <w14:solidFill>
              <w14:schemeClr w14:val="tx1"/>
            </w14:solidFill>
          </w14:textFill>
        </w:rPr>
        <w:t>完善</w:t>
      </w:r>
      <w:r>
        <w:rPr>
          <w:rFonts w:hint="eastAsia" w:ascii="仿宋_GB2312" w:hAnsi="仿宋_GB2312" w:eastAsia="仿宋_GB2312" w:cs="仿宋_GB2312"/>
          <w:color w:val="000000" w:themeColor="text1"/>
          <w:sz w:val="32"/>
          <w:szCs w:val="32"/>
          <w:lang w:eastAsia="zh-CN"/>
          <w14:textFill>
            <w14:solidFill>
              <w14:schemeClr w14:val="tx1"/>
            </w14:solidFill>
          </w14:textFill>
        </w:rPr>
        <w:t>本组</w:t>
      </w:r>
      <w:r>
        <w:rPr>
          <w:rFonts w:hint="eastAsia" w:ascii="仿宋_GB2312" w:hAnsi="仿宋_GB2312" w:eastAsia="仿宋_GB2312" w:cs="仿宋_GB2312"/>
          <w:color w:val="000000" w:themeColor="text1"/>
          <w:sz w:val="32"/>
          <w:szCs w:val="32"/>
          <w14:textFill>
            <w14:solidFill>
              <w14:schemeClr w14:val="tx1"/>
            </w14:solidFill>
          </w14:textFill>
        </w:rPr>
        <w:t>活动方案。</w:t>
      </w:r>
    </w:p>
    <w:p w14:paraId="7E295D96">
      <w:pPr>
        <w:pageBreakBefore w:val="0"/>
        <w:overflowPunct/>
        <w:topLinePunct w:val="0"/>
        <w:bidi w:val="0"/>
        <w:adjustRightInd/>
        <w:snapToGrid/>
        <w:spacing w:line="560" w:lineRule="exact"/>
        <w:ind w:left="0" w:leftChars="0" w:right="0" w:firstLine="640" w:firstLineChars="200"/>
        <w:jc w:val="left"/>
        <w:rPr>
          <w:rFonts w:hint="eastAsia" w:ascii="黑体" w:hAnsi="黑体" w:eastAsia="黑体" w:cs="黑体"/>
          <w:b w:val="0"/>
          <w:bCs/>
          <w:color w:val="000000" w:themeColor="text1"/>
          <w:sz w:val="32"/>
          <w:szCs w:val="32"/>
          <w14:textFill>
            <w14:solidFill>
              <w14:schemeClr w14:val="tx1"/>
            </w14:solidFill>
          </w14:textFill>
        </w:rPr>
      </w:pPr>
      <w:r>
        <w:rPr>
          <w:rFonts w:hint="eastAsia" w:ascii="黑体" w:hAnsi="黑体" w:eastAsia="黑体" w:cs="黑体"/>
          <w:b w:val="0"/>
          <w:bCs/>
          <w:color w:val="000000" w:themeColor="text1"/>
          <w:sz w:val="32"/>
          <w:szCs w:val="32"/>
          <w:lang w:val="en-US" w:eastAsia="zh-CN"/>
          <w14:textFill>
            <w14:solidFill>
              <w14:schemeClr w14:val="tx1"/>
            </w14:solidFill>
          </w14:textFill>
        </w:rPr>
        <w:t>七、</w:t>
      </w:r>
      <w:r>
        <w:rPr>
          <w:rFonts w:hint="eastAsia" w:ascii="黑体" w:hAnsi="黑体" w:eastAsia="黑体" w:cs="黑体"/>
          <w:b w:val="0"/>
          <w:bCs/>
          <w:color w:val="000000" w:themeColor="text1"/>
          <w:sz w:val="32"/>
          <w:szCs w:val="32"/>
          <w14:textFill>
            <w14:solidFill>
              <w14:schemeClr w14:val="tx1"/>
            </w14:solidFill>
          </w14:textFill>
        </w:rPr>
        <w:t>过程性评价</w:t>
      </w:r>
    </w:p>
    <w:tbl>
      <w:tblPr>
        <w:tblStyle w:val="4"/>
        <w:tblpPr w:leftFromText="180" w:rightFromText="180" w:vertAnchor="text" w:horzAnchor="page" w:tblpX="1770" w:tblpY="398"/>
        <w:tblW w:w="4887"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35"/>
        <w:gridCol w:w="3204"/>
        <w:gridCol w:w="1335"/>
        <w:gridCol w:w="1277"/>
        <w:gridCol w:w="1277"/>
      </w:tblGrid>
      <w:tr w14:paraId="64B97A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6" w:hRule="atLeast"/>
        </w:trPr>
        <w:tc>
          <w:tcPr>
            <w:tcW w:w="1233" w:type="dxa"/>
            <w:tcBorders>
              <w:top w:val="single" w:color="000000" w:sz="4" w:space="0"/>
              <w:left w:val="single" w:color="000000" w:sz="4" w:space="0"/>
              <w:bottom w:val="single" w:color="000000" w:sz="4" w:space="0"/>
              <w:right w:val="single" w:color="000000" w:sz="4" w:space="0"/>
            </w:tcBorders>
            <w:vAlign w:val="center"/>
          </w:tcPr>
          <w:p w14:paraId="2752BAA8">
            <w:pPr>
              <w:pageBreakBefore w:val="0"/>
              <w:widowControl/>
              <w:kinsoku w:val="0"/>
              <w:overflowPunct/>
              <w:topLinePunct w:val="0"/>
              <w:autoSpaceDE w:val="0"/>
              <w:autoSpaceDN w:val="0"/>
              <w:bidi w:val="0"/>
              <w:adjustRightInd/>
              <w:snapToGrid/>
              <w:spacing w:line="560" w:lineRule="exact"/>
              <w:ind w:right="0"/>
              <w:textAlignment w:val="baseline"/>
              <w:rPr>
                <w:rFonts w:hint="eastAsia" w:ascii="仿宋_GB2312" w:hAnsi="仿宋_GB2312" w:eastAsia="仿宋_GB2312" w:cs="仿宋_GB2312"/>
                <w:snapToGrid w:val="0"/>
                <w:color w:val="000000"/>
                <w:spacing w:val="-3"/>
                <w:kern w:val="0"/>
                <w:sz w:val="32"/>
                <w:szCs w:val="32"/>
              </w:rPr>
            </w:pPr>
            <w:r>
              <w:rPr>
                <w:rFonts w:hint="eastAsia" w:ascii="仿宋_GB2312" w:hAnsi="仿宋_GB2312" w:eastAsia="仿宋_GB2312" w:cs="仿宋_GB2312"/>
                <w:snapToGrid w:val="0"/>
                <w:color w:val="000000"/>
                <w:spacing w:val="-3"/>
                <w:kern w:val="0"/>
                <w:sz w:val="32"/>
                <w:szCs w:val="32"/>
              </w:rPr>
              <w:t>评价内容</w:t>
            </w:r>
          </w:p>
        </w:tc>
        <w:tc>
          <w:tcPr>
            <w:tcW w:w="3211" w:type="dxa"/>
            <w:tcBorders>
              <w:top w:val="single" w:color="000000" w:sz="4" w:space="0"/>
              <w:left w:val="single" w:color="000000" w:sz="4" w:space="0"/>
              <w:bottom w:val="single" w:color="000000" w:sz="4" w:space="0"/>
              <w:right w:val="single" w:color="000000" w:sz="4" w:space="0"/>
            </w:tcBorders>
            <w:vAlign w:val="center"/>
          </w:tcPr>
          <w:p w14:paraId="000C9E02">
            <w:pPr>
              <w:pageBreakBefore w:val="0"/>
              <w:widowControl/>
              <w:kinsoku w:val="0"/>
              <w:overflowPunct/>
              <w:topLinePunct w:val="0"/>
              <w:autoSpaceDE w:val="0"/>
              <w:autoSpaceDN w:val="0"/>
              <w:bidi w:val="0"/>
              <w:adjustRightInd/>
              <w:snapToGrid/>
              <w:spacing w:line="560" w:lineRule="exact"/>
              <w:ind w:left="0" w:leftChars="0" w:right="0" w:firstLine="628" w:firstLineChars="200"/>
              <w:jc w:val="both"/>
              <w:textAlignment w:val="baseline"/>
              <w:rPr>
                <w:rFonts w:hint="eastAsia" w:ascii="仿宋_GB2312" w:hAnsi="仿宋_GB2312" w:eastAsia="仿宋_GB2312" w:cs="仿宋_GB2312"/>
                <w:snapToGrid w:val="0"/>
                <w:color w:val="000000"/>
                <w:spacing w:val="-3"/>
                <w:kern w:val="0"/>
                <w:sz w:val="32"/>
                <w:szCs w:val="32"/>
              </w:rPr>
            </w:pPr>
            <w:r>
              <w:rPr>
                <w:rFonts w:hint="eastAsia" w:ascii="仿宋_GB2312" w:hAnsi="仿宋_GB2312" w:eastAsia="仿宋_GB2312" w:cs="仿宋_GB2312"/>
                <w:snapToGrid w:val="0"/>
                <w:color w:val="000000"/>
                <w:spacing w:val="-3"/>
                <w:kern w:val="0"/>
                <w:sz w:val="32"/>
                <w:szCs w:val="32"/>
              </w:rPr>
              <w:t>评价要点</w:t>
            </w:r>
          </w:p>
        </w:tc>
        <w:tc>
          <w:tcPr>
            <w:tcW w:w="1334" w:type="dxa"/>
            <w:tcBorders>
              <w:top w:val="single" w:color="000000" w:sz="4" w:space="0"/>
              <w:left w:val="single" w:color="000000" w:sz="4" w:space="0"/>
              <w:bottom w:val="single" w:color="000000" w:sz="4" w:space="0"/>
              <w:right w:val="single" w:color="000000" w:sz="4" w:space="0"/>
            </w:tcBorders>
            <w:vAlign w:val="center"/>
          </w:tcPr>
          <w:p w14:paraId="1EA5F202">
            <w:pPr>
              <w:pageBreakBefore w:val="0"/>
              <w:widowControl/>
              <w:kinsoku w:val="0"/>
              <w:overflowPunct/>
              <w:topLinePunct w:val="0"/>
              <w:autoSpaceDE w:val="0"/>
              <w:autoSpaceDN w:val="0"/>
              <w:bidi w:val="0"/>
              <w:adjustRightInd/>
              <w:snapToGrid/>
              <w:spacing w:line="560" w:lineRule="exact"/>
              <w:ind w:right="0"/>
              <w:jc w:val="both"/>
              <w:textAlignment w:val="baseline"/>
              <w:rPr>
                <w:rFonts w:hint="eastAsia" w:ascii="仿宋_GB2312" w:hAnsi="仿宋_GB2312" w:eastAsia="仿宋_GB2312" w:cs="仿宋_GB2312"/>
                <w:snapToGrid w:val="0"/>
                <w:color w:val="000000"/>
                <w:spacing w:val="-3"/>
                <w:kern w:val="0"/>
                <w:sz w:val="32"/>
                <w:szCs w:val="32"/>
              </w:rPr>
            </w:pPr>
            <w:r>
              <w:rPr>
                <w:rFonts w:hint="eastAsia" w:ascii="仿宋_GB2312" w:hAnsi="仿宋_GB2312" w:eastAsia="仿宋_GB2312" w:cs="仿宋_GB2312"/>
                <w:snapToGrid w:val="0"/>
                <w:color w:val="000000"/>
                <w:spacing w:val="-3"/>
                <w:kern w:val="0"/>
                <w:sz w:val="32"/>
                <w:szCs w:val="32"/>
              </w:rPr>
              <w:t>小组自评</w:t>
            </w:r>
          </w:p>
        </w:tc>
        <w:tc>
          <w:tcPr>
            <w:tcW w:w="1276" w:type="dxa"/>
            <w:tcBorders>
              <w:top w:val="single" w:color="000000" w:sz="4" w:space="0"/>
              <w:left w:val="single" w:color="000000" w:sz="4" w:space="0"/>
              <w:bottom w:val="single" w:color="000000" w:sz="4" w:space="0"/>
              <w:right w:val="single" w:color="000000" w:sz="4" w:space="0"/>
            </w:tcBorders>
            <w:vAlign w:val="center"/>
          </w:tcPr>
          <w:p w14:paraId="2C1F4AEF">
            <w:pPr>
              <w:pageBreakBefore w:val="0"/>
              <w:widowControl/>
              <w:kinsoku w:val="0"/>
              <w:overflowPunct/>
              <w:topLinePunct w:val="0"/>
              <w:autoSpaceDE w:val="0"/>
              <w:autoSpaceDN w:val="0"/>
              <w:bidi w:val="0"/>
              <w:adjustRightInd/>
              <w:snapToGrid/>
              <w:spacing w:line="560" w:lineRule="exact"/>
              <w:ind w:right="0"/>
              <w:jc w:val="both"/>
              <w:textAlignment w:val="baseline"/>
              <w:rPr>
                <w:rFonts w:hint="eastAsia" w:ascii="仿宋_GB2312" w:hAnsi="仿宋_GB2312" w:eastAsia="仿宋_GB2312" w:cs="仿宋_GB2312"/>
                <w:snapToGrid w:val="0"/>
                <w:color w:val="000000"/>
                <w:spacing w:val="-3"/>
                <w:kern w:val="0"/>
                <w:sz w:val="32"/>
                <w:szCs w:val="32"/>
              </w:rPr>
            </w:pPr>
            <w:r>
              <w:rPr>
                <w:rFonts w:hint="eastAsia" w:ascii="仿宋_GB2312" w:hAnsi="仿宋_GB2312" w:eastAsia="仿宋_GB2312" w:cs="仿宋_GB2312"/>
                <w:snapToGrid w:val="0"/>
                <w:color w:val="000000"/>
                <w:spacing w:val="-3"/>
                <w:kern w:val="0"/>
                <w:sz w:val="32"/>
                <w:szCs w:val="32"/>
              </w:rPr>
              <w:t>组间互评</w:t>
            </w:r>
          </w:p>
        </w:tc>
        <w:tc>
          <w:tcPr>
            <w:tcW w:w="1276" w:type="dxa"/>
            <w:tcBorders>
              <w:top w:val="single" w:color="000000" w:sz="4" w:space="0"/>
              <w:left w:val="single" w:color="000000" w:sz="4" w:space="0"/>
              <w:bottom w:val="single" w:color="000000" w:sz="4" w:space="0"/>
              <w:right w:val="single" w:color="000000" w:sz="4" w:space="0"/>
            </w:tcBorders>
            <w:vAlign w:val="center"/>
          </w:tcPr>
          <w:p w14:paraId="39784C6A">
            <w:pPr>
              <w:pageBreakBefore w:val="0"/>
              <w:widowControl/>
              <w:kinsoku w:val="0"/>
              <w:overflowPunct/>
              <w:topLinePunct w:val="0"/>
              <w:autoSpaceDE w:val="0"/>
              <w:autoSpaceDN w:val="0"/>
              <w:bidi w:val="0"/>
              <w:adjustRightInd/>
              <w:snapToGrid/>
              <w:spacing w:line="560" w:lineRule="exact"/>
              <w:ind w:right="0"/>
              <w:jc w:val="both"/>
              <w:textAlignment w:val="baseline"/>
              <w:rPr>
                <w:rFonts w:hint="eastAsia" w:ascii="仿宋_GB2312" w:hAnsi="仿宋_GB2312" w:eastAsia="仿宋_GB2312" w:cs="仿宋_GB2312"/>
                <w:snapToGrid w:val="0"/>
                <w:color w:val="000000"/>
                <w:spacing w:val="-3"/>
                <w:kern w:val="0"/>
                <w:sz w:val="32"/>
                <w:szCs w:val="32"/>
              </w:rPr>
            </w:pPr>
            <w:r>
              <w:rPr>
                <w:rFonts w:hint="eastAsia" w:ascii="仿宋_GB2312" w:hAnsi="仿宋_GB2312" w:eastAsia="仿宋_GB2312" w:cs="仿宋_GB2312"/>
                <w:snapToGrid w:val="0"/>
                <w:color w:val="000000"/>
                <w:spacing w:val="-3"/>
                <w:kern w:val="0"/>
                <w:sz w:val="32"/>
                <w:szCs w:val="32"/>
              </w:rPr>
              <w:t>教师评价</w:t>
            </w:r>
          </w:p>
        </w:tc>
      </w:tr>
      <w:tr w14:paraId="40F858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9" w:hRule="atLeast"/>
        </w:trPr>
        <w:tc>
          <w:tcPr>
            <w:tcW w:w="1233" w:type="dxa"/>
            <w:tcBorders>
              <w:top w:val="single" w:color="000000" w:sz="4" w:space="0"/>
              <w:left w:val="single" w:color="000000" w:sz="4" w:space="0"/>
              <w:bottom w:val="single" w:color="000000" w:sz="4" w:space="0"/>
              <w:right w:val="single" w:color="000000" w:sz="4" w:space="0"/>
            </w:tcBorders>
            <w:vAlign w:val="center"/>
          </w:tcPr>
          <w:p w14:paraId="34C69376">
            <w:pPr>
              <w:pageBreakBefore w:val="0"/>
              <w:widowControl/>
              <w:kinsoku w:val="0"/>
              <w:overflowPunct/>
              <w:topLinePunct w:val="0"/>
              <w:autoSpaceDE w:val="0"/>
              <w:autoSpaceDN w:val="0"/>
              <w:bidi w:val="0"/>
              <w:adjustRightInd/>
              <w:snapToGrid/>
              <w:spacing w:line="560" w:lineRule="exact"/>
              <w:ind w:right="0"/>
              <w:jc w:val="both"/>
              <w:textAlignment w:val="baseline"/>
              <w:rPr>
                <w:rFonts w:hint="eastAsia" w:ascii="仿宋_GB2312" w:hAnsi="仿宋_GB2312" w:eastAsia="仿宋_GB2312" w:cs="仿宋_GB2312"/>
                <w:snapToGrid w:val="0"/>
                <w:color w:val="000000"/>
                <w:spacing w:val="-3"/>
                <w:kern w:val="0"/>
                <w:sz w:val="32"/>
                <w:szCs w:val="32"/>
              </w:rPr>
            </w:pPr>
            <w:r>
              <w:rPr>
                <w:rFonts w:hint="eastAsia" w:ascii="仿宋_GB2312" w:hAnsi="仿宋_GB2312" w:eastAsia="仿宋_GB2312" w:cs="仿宋_GB2312"/>
                <w:snapToGrid w:val="0"/>
                <w:color w:val="000000"/>
                <w:spacing w:val="-3"/>
                <w:kern w:val="0"/>
                <w:sz w:val="32"/>
                <w:szCs w:val="32"/>
              </w:rPr>
              <w:t>劳动观念</w:t>
            </w:r>
            <w:r>
              <w:rPr>
                <w:rFonts w:hint="eastAsia" w:ascii="仿宋_GB2312" w:hAnsi="仿宋_GB2312" w:eastAsia="仿宋_GB2312" w:cs="仿宋_GB2312"/>
                <w:sz w:val="32"/>
                <w:szCs w:val="32"/>
              </w:rPr>
              <w:t>（1-5分）</w:t>
            </w:r>
          </w:p>
        </w:tc>
        <w:tc>
          <w:tcPr>
            <w:tcW w:w="3211" w:type="dxa"/>
            <w:tcBorders>
              <w:top w:val="single" w:color="000000" w:sz="4" w:space="0"/>
              <w:left w:val="single" w:color="000000" w:sz="4" w:space="0"/>
              <w:bottom w:val="single" w:color="000000" w:sz="4" w:space="0"/>
              <w:right w:val="single" w:color="000000" w:sz="4" w:space="0"/>
            </w:tcBorders>
            <w:vAlign w:val="center"/>
          </w:tcPr>
          <w:p w14:paraId="7AB8E569">
            <w:pPr>
              <w:pageBreakBefore w:val="0"/>
              <w:overflowPunct/>
              <w:topLinePunct w:val="0"/>
              <w:bidi w:val="0"/>
              <w:adjustRightInd/>
              <w:snapToGrid/>
              <w:spacing w:line="560" w:lineRule="exact"/>
              <w:ind w:left="0" w:leftChars="0"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rPr>
              <w:t>认识森林公园的生态环境和文化底蕴</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懂得劳动创造美好的生活理念，感受劳动人民的伟大成就。</w:t>
            </w:r>
          </w:p>
        </w:tc>
        <w:tc>
          <w:tcPr>
            <w:tcW w:w="1334" w:type="dxa"/>
            <w:tcBorders>
              <w:top w:val="single" w:color="000000" w:sz="4" w:space="0"/>
              <w:left w:val="single" w:color="000000" w:sz="4" w:space="0"/>
              <w:bottom w:val="single" w:color="000000" w:sz="4" w:space="0"/>
              <w:right w:val="single" w:color="000000" w:sz="4" w:space="0"/>
            </w:tcBorders>
            <w:vAlign w:val="center"/>
          </w:tcPr>
          <w:p w14:paraId="7D5C565C">
            <w:pPr>
              <w:pageBreakBefore w:val="0"/>
              <w:widowControl/>
              <w:kinsoku w:val="0"/>
              <w:overflowPunct/>
              <w:topLinePunct w:val="0"/>
              <w:autoSpaceDE w:val="0"/>
              <w:autoSpaceDN w:val="0"/>
              <w:bidi w:val="0"/>
              <w:adjustRightInd/>
              <w:snapToGrid/>
              <w:spacing w:line="560" w:lineRule="exact"/>
              <w:ind w:left="0" w:leftChars="0" w:right="0" w:firstLine="628" w:firstLineChars="200"/>
              <w:textAlignment w:val="baseline"/>
              <w:rPr>
                <w:rFonts w:hint="eastAsia" w:ascii="仿宋_GB2312" w:hAnsi="仿宋_GB2312" w:eastAsia="仿宋_GB2312" w:cs="仿宋_GB2312"/>
                <w:snapToGrid w:val="0"/>
                <w:color w:val="000000"/>
                <w:spacing w:val="-3"/>
                <w:kern w:val="0"/>
                <w:sz w:val="32"/>
                <w:szCs w:val="32"/>
              </w:rPr>
            </w:pPr>
          </w:p>
        </w:tc>
        <w:tc>
          <w:tcPr>
            <w:tcW w:w="1276" w:type="dxa"/>
            <w:tcBorders>
              <w:top w:val="single" w:color="000000" w:sz="4" w:space="0"/>
              <w:left w:val="single" w:color="000000" w:sz="4" w:space="0"/>
              <w:bottom w:val="single" w:color="000000" w:sz="4" w:space="0"/>
              <w:right w:val="single" w:color="000000" w:sz="4" w:space="0"/>
            </w:tcBorders>
            <w:vAlign w:val="center"/>
          </w:tcPr>
          <w:p w14:paraId="479B1F70">
            <w:pPr>
              <w:pageBreakBefore w:val="0"/>
              <w:widowControl/>
              <w:kinsoku w:val="0"/>
              <w:overflowPunct/>
              <w:topLinePunct w:val="0"/>
              <w:autoSpaceDE w:val="0"/>
              <w:autoSpaceDN w:val="0"/>
              <w:bidi w:val="0"/>
              <w:adjustRightInd/>
              <w:snapToGrid/>
              <w:spacing w:line="560" w:lineRule="exact"/>
              <w:ind w:left="0" w:leftChars="0" w:right="0" w:firstLine="628" w:firstLineChars="200"/>
              <w:textAlignment w:val="baseline"/>
              <w:rPr>
                <w:rFonts w:hint="eastAsia" w:ascii="仿宋_GB2312" w:hAnsi="仿宋_GB2312" w:eastAsia="仿宋_GB2312" w:cs="仿宋_GB2312"/>
                <w:snapToGrid w:val="0"/>
                <w:color w:val="000000"/>
                <w:spacing w:val="-3"/>
                <w:kern w:val="0"/>
                <w:sz w:val="32"/>
                <w:szCs w:val="32"/>
              </w:rPr>
            </w:pPr>
          </w:p>
        </w:tc>
        <w:tc>
          <w:tcPr>
            <w:tcW w:w="1276" w:type="dxa"/>
            <w:tcBorders>
              <w:top w:val="single" w:color="000000" w:sz="4" w:space="0"/>
              <w:left w:val="single" w:color="000000" w:sz="4" w:space="0"/>
              <w:bottom w:val="single" w:color="000000" w:sz="4" w:space="0"/>
              <w:right w:val="single" w:color="000000" w:sz="4" w:space="0"/>
            </w:tcBorders>
            <w:vAlign w:val="center"/>
          </w:tcPr>
          <w:p w14:paraId="2078DD4F">
            <w:pPr>
              <w:pageBreakBefore w:val="0"/>
              <w:widowControl/>
              <w:kinsoku w:val="0"/>
              <w:overflowPunct/>
              <w:topLinePunct w:val="0"/>
              <w:autoSpaceDE w:val="0"/>
              <w:autoSpaceDN w:val="0"/>
              <w:bidi w:val="0"/>
              <w:adjustRightInd/>
              <w:snapToGrid/>
              <w:spacing w:line="560" w:lineRule="exact"/>
              <w:ind w:left="0" w:leftChars="0" w:right="0" w:firstLine="628" w:firstLineChars="200"/>
              <w:textAlignment w:val="baseline"/>
              <w:rPr>
                <w:rFonts w:hint="eastAsia" w:ascii="仿宋_GB2312" w:hAnsi="仿宋_GB2312" w:eastAsia="仿宋_GB2312" w:cs="仿宋_GB2312"/>
                <w:snapToGrid w:val="0"/>
                <w:color w:val="000000"/>
                <w:spacing w:val="-3"/>
                <w:kern w:val="0"/>
                <w:sz w:val="32"/>
                <w:szCs w:val="32"/>
              </w:rPr>
            </w:pPr>
          </w:p>
        </w:tc>
      </w:tr>
      <w:tr w14:paraId="01A2F4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3" w:hRule="atLeast"/>
        </w:trPr>
        <w:tc>
          <w:tcPr>
            <w:tcW w:w="1233" w:type="dxa"/>
            <w:tcBorders>
              <w:top w:val="single" w:color="000000" w:sz="4" w:space="0"/>
              <w:left w:val="single" w:color="000000" w:sz="4" w:space="0"/>
              <w:bottom w:val="single" w:color="000000" w:sz="4" w:space="0"/>
              <w:right w:val="single" w:color="000000" w:sz="4" w:space="0"/>
            </w:tcBorders>
            <w:vAlign w:val="center"/>
          </w:tcPr>
          <w:p w14:paraId="02639A2C">
            <w:pPr>
              <w:pageBreakBefore w:val="0"/>
              <w:widowControl/>
              <w:kinsoku w:val="0"/>
              <w:overflowPunct/>
              <w:topLinePunct w:val="0"/>
              <w:autoSpaceDE w:val="0"/>
              <w:autoSpaceDN w:val="0"/>
              <w:bidi w:val="0"/>
              <w:adjustRightInd/>
              <w:snapToGrid/>
              <w:spacing w:line="560" w:lineRule="exact"/>
              <w:ind w:right="0"/>
              <w:jc w:val="both"/>
              <w:textAlignment w:val="baseline"/>
              <w:rPr>
                <w:rFonts w:hint="eastAsia" w:ascii="仿宋_GB2312" w:hAnsi="仿宋_GB2312" w:eastAsia="仿宋_GB2312" w:cs="仿宋_GB2312"/>
                <w:snapToGrid w:val="0"/>
                <w:color w:val="000000"/>
                <w:spacing w:val="-3"/>
                <w:kern w:val="0"/>
                <w:sz w:val="32"/>
                <w:szCs w:val="32"/>
              </w:rPr>
            </w:pPr>
            <w:r>
              <w:rPr>
                <w:rFonts w:hint="eastAsia" w:ascii="仿宋_GB2312" w:hAnsi="仿宋_GB2312" w:eastAsia="仿宋_GB2312" w:cs="仿宋_GB2312"/>
                <w:snapToGrid w:val="0"/>
                <w:color w:val="000000"/>
                <w:spacing w:val="-3"/>
                <w:kern w:val="0"/>
                <w:sz w:val="32"/>
                <w:szCs w:val="32"/>
              </w:rPr>
              <w:t>劳动能力</w:t>
            </w:r>
            <w:r>
              <w:rPr>
                <w:rFonts w:hint="eastAsia" w:ascii="仿宋_GB2312" w:hAnsi="仿宋_GB2312" w:eastAsia="仿宋_GB2312" w:cs="仿宋_GB2312"/>
                <w:sz w:val="32"/>
                <w:szCs w:val="32"/>
              </w:rPr>
              <w:t>（1-5分）</w:t>
            </w:r>
          </w:p>
        </w:tc>
        <w:tc>
          <w:tcPr>
            <w:tcW w:w="3211" w:type="dxa"/>
            <w:tcBorders>
              <w:top w:val="single" w:color="000000" w:sz="4" w:space="0"/>
              <w:left w:val="single" w:color="000000" w:sz="4" w:space="0"/>
              <w:bottom w:val="single" w:color="000000" w:sz="4" w:space="0"/>
              <w:right w:val="single" w:color="000000" w:sz="4" w:space="0"/>
            </w:tcBorders>
            <w:vAlign w:val="center"/>
          </w:tcPr>
          <w:p w14:paraId="7ABF1AC7">
            <w:pPr>
              <w:pageBreakBefore w:val="0"/>
              <w:widowControl/>
              <w:overflowPunct/>
              <w:topLinePunct w:val="0"/>
              <w:bidi w:val="0"/>
              <w:adjustRightInd/>
              <w:snapToGrid/>
              <w:spacing w:line="560" w:lineRule="exact"/>
              <w:ind w:left="0" w:leftChars="0"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能够设计</w:t>
            </w:r>
            <w:r>
              <w:rPr>
                <w:rFonts w:hint="eastAsia" w:ascii="仿宋_GB2312" w:hAnsi="仿宋_GB2312" w:eastAsia="仿宋_GB2312" w:cs="仿宋_GB2312"/>
                <w:sz w:val="32"/>
                <w:szCs w:val="32"/>
                <w:lang w:eastAsia="zh-CN"/>
              </w:rPr>
              <w:t>合理的森林公园探寻方案</w:t>
            </w:r>
            <w:r>
              <w:rPr>
                <w:rFonts w:hint="eastAsia" w:ascii="仿宋_GB2312" w:hAnsi="仿宋_GB2312" w:eastAsia="仿宋_GB2312" w:cs="仿宋_GB2312"/>
                <w:sz w:val="32"/>
                <w:szCs w:val="32"/>
              </w:rPr>
              <w:t>。</w:t>
            </w:r>
          </w:p>
        </w:tc>
        <w:tc>
          <w:tcPr>
            <w:tcW w:w="1334" w:type="dxa"/>
            <w:tcBorders>
              <w:top w:val="single" w:color="000000" w:sz="4" w:space="0"/>
              <w:left w:val="single" w:color="000000" w:sz="4" w:space="0"/>
              <w:bottom w:val="single" w:color="000000" w:sz="4" w:space="0"/>
              <w:right w:val="single" w:color="000000" w:sz="4" w:space="0"/>
            </w:tcBorders>
            <w:vAlign w:val="center"/>
          </w:tcPr>
          <w:p w14:paraId="3BA673DF">
            <w:pPr>
              <w:pageBreakBefore w:val="0"/>
              <w:widowControl/>
              <w:kinsoku w:val="0"/>
              <w:overflowPunct/>
              <w:topLinePunct w:val="0"/>
              <w:autoSpaceDE w:val="0"/>
              <w:autoSpaceDN w:val="0"/>
              <w:bidi w:val="0"/>
              <w:adjustRightInd/>
              <w:snapToGrid/>
              <w:spacing w:line="560" w:lineRule="exact"/>
              <w:ind w:left="0" w:leftChars="0" w:right="0" w:firstLine="628" w:firstLineChars="200"/>
              <w:textAlignment w:val="baseline"/>
              <w:rPr>
                <w:rFonts w:hint="eastAsia" w:ascii="仿宋_GB2312" w:hAnsi="仿宋_GB2312" w:eastAsia="仿宋_GB2312" w:cs="仿宋_GB2312"/>
                <w:snapToGrid w:val="0"/>
                <w:color w:val="000000"/>
                <w:spacing w:val="-3"/>
                <w:kern w:val="0"/>
                <w:sz w:val="32"/>
                <w:szCs w:val="32"/>
              </w:rPr>
            </w:pPr>
          </w:p>
        </w:tc>
        <w:tc>
          <w:tcPr>
            <w:tcW w:w="1276" w:type="dxa"/>
            <w:tcBorders>
              <w:top w:val="single" w:color="000000" w:sz="4" w:space="0"/>
              <w:left w:val="single" w:color="000000" w:sz="4" w:space="0"/>
              <w:bottom w:val="single" w:color="000000" w:sz="4" w:space="0"/>
              <w:right w:val="single" w:color="000000" w:sz="4" w:space="0"/>
            </w:tcBorders>
            <w:vAlign w:val="center"/>
          </w:tcPr>
          <w:p w14:paraId="442C1D33">
            <w:pPr>
              <w:pageBreakBefore w:val="0"/>
              <w:widowControl/>
              <w:kinsoku w:val="0"/>
              <w:overflowPunct/>
              <w:topLinePunct w:val="0"/>
              <w:autoSpaceDE w:val="0"/>
              <w:autoSpaceDN w:val="0"/>
              <w:bidi w:val="0"/>
              <w:adjustRightInd/>
              <w:snapToGrid/>
              <w:spacing w:line="560" w:lineRule="exact"/>
              <w:ind w:left="0" w:leftChars="0" w:right="0" w:firstLine="628" w:firstLineChars="200"/>
              <w:textAlignment w:val="baseline"/>
              <w:rPr>
                <w:rFonts w:hint="eastAsia" w:ascii="仿宋_GB2312" w:hAnsi="仿宋_GB2312" w:eastAsia="仿宋_GB2312" w:cs="仿宋_GB2312"/>
                <w:snapToGrid w:val="0"/>
                <w:color w:val="000000"/>
                <w:spacing w:val="-3"/>
                <w:kern w:val="0"/>
                <w:sz w:val="32"/>
                <w:szCs w:val="32"/>
              </w:rPr>
            </w:pPr>
          </w:p>
        </w:tc>
        <w:tc>
          <w:tcPr>
            <w:tcW w:w="1276" w:type="dxa"/>
            <w:tcBorders>
              <w:top w:val="single" w:color="000000" w:sz="4" w:space="0"/>
              <w:left w:val="single" w:color="000000" w:sz="4" w:space="0"/>
              <w:bottom w:val="single" w:color="000000" w:sz="4" w:space="0"/>
              <w:right w:val="single" w:color="000000" w:sz="4" w:space="0"/>
            </w:tcBorders>
            <w:vAlign w:val="center"/>
          </w:tcPr>
          <w:p w14:paraId="107024AF">
            <w:pPr>
              <w:pageBreakBefore w:val="0"/>
              <w:widowControl/>
              <w:kinsoku w:val="0"/>
              <w:overflowPunct/>
              <w:topLinePunct w:val="0"/>
              <w:autoSpaceDE w:val="0"/>
              <w:autoSpaceDN w:val="0"/>
              <w:bidi w:val="0"/>
              <w:adjustRightInd/>
              <w:snapToGrid/>
              <w:spacing w:line="560" w:lineRule="exact"/>
              <w:ind w:left="0" w:leftChars="0" w:right="0" w:firstLine="628" w:firstLineChars="200"/>
              <w:textAlignment w:val="baseline"/>
              <w:rPr>
                <w:rFonts w:hint="eastAsia" w:ascii="仿宋_GB2312" w:hAnsi="仿宋_GB2312" w:eastAsia="仿宋_GB2312" w:cs="仿宋_GB2312"/>
                <w:snapToGrid w:val="0"/>
                <w:color w:val="000000"/>
                <w:spacing w:val="-3"/>
                <w:kern w:val="0"/>
                <w:sz w:val="32"/>
                <w:szCs w:val="32"/>
              </w:rPr>
            </w:pPr>
          </w:p>
        </w:tc>
      </w:tr>
      <w:tr w14:paraId="6E1EF3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72" w:hRule="atLeast"/>
        </w:trPr>
        <w:tc>
          <w:tcPr>
            <w:tcW w:w="1233" w:type="dxa"/>
            <w:tcBorders>
              <w:top w:val="single" w:color="000000" w:sz="4" w:space="0"/>
              <w:left w:val="single" w:color="000000" w:sz="4" w:space="0"/>
              <w:bottom w:val="single" w:color="000000" w:sz="4" w:space="0"/>
              <w:right w:val="single" w:color="000000" w:sz="4" w:space="0"/>
            </w:tcBorders>
            <w:vAlign w:val="center"/>
          </w:tcPr>
          <w:p w14:paraId="437AFF49">
            <w:pPr>
              <w:pageBreakBefore w:val="0"/>
              <w:widowControl/>
              <w:kinsoku w:val="0"/>
              <w:overflowPunct/>
              <w:topLinePunct w:val="0"/>
              <w:autoSpaceDE w:val="0"/>
              <w:autoSpaceDN w:val="0"/>
              <w:bidi w:val="0"/>
              <w:adjustRightInd/>
              <w:snapToGrid/>
              <w:spacing w:line="560" w:lineRule="exact"/>
              <w:ind w:right="0"/>
              <w:jc w:val="both"/>
              <w:textAlignment w:val="baseline"/>
              <w:rPr>
                <w:rFonts w:hint="eastAsia" w:ascii="仿宋_GB2312" w:hAnsi="仿宋_GB2312" w:eastAsia="仿宋_GB2312" w:cs="仿宋_GB2312"/>
                <w:snapToGrid w:val="0"/>
                <w:color w:val="000000"/>
                <w:spacing w:val="-3"/>
                <w:kern w:val="0"/>
                <w:sz w:val="32"/>
                <w:szCs w:val="32"/>
              </w:rPr>
            </w:pPr>
            <w:r>
              <w:rPr>
                <w:rFonts w:hint="eastAsia" w:ascii="仿宋_GB2312" w:hAnsi="仿宋_GB2312" w:eastAsia="仿宋_GB2312" w:cs="仿宋_GB2312"/>
                <w:snapToGrid w:val="0"/>
                <w:color w:val="000000"/>
                <w:spacing w:val="-3"/>
                <w:kern w:val="0"/>
                <w:sz w:val="32"/>
                <w:szCs w:val="32"/>
              </w:rPr>
              <w:t>劳动精神</w:t>
            </w:r>
            <w:r>
              <w:rPr>
                <w:rFonts w:hint="eastAsia" w:ascii="仿宋_GB2312" w:hAnsi="仿宋_GB2312" w:eastAsia="仿宋_GB2312" w:cs="仿宋_GB2312"/>
                <w:sz w:val="32"/>
                <w:szCs w:val="32"/>
              </w:rPr>
              <w:t>（1-5分）</w:t>
            </w:r>
          </w:p>
        </w:tc>
        <w:tc>
          <w:tcPr>
            <w:tcW w:w="3211" w:type="dxa"/>
            <w:tcBorders>
              <w:top w:val="single" w:color="000000" w:sz="4" w:space="0"/>
              <w:left w:val="single" w:color="000000" w:sz="4" w:space="0"/>
              <w:bottom w:val="single" w:color="000000" w:sz="4" w:space="0"/>
              <w:right w:val="single" w:color="000000" w:sz="4" w:space="0"/>
            </w:tcBorders>
            <w:vAlign w:val="center"/>
          </w:tcPr>
          <w:p w14:paraId="18FFED57">
            <w:pPr>
              <w:pageBreakBefore w:val="0"/>
              <w:widowControl/>
              <w:overflowPunct/>
              <w:topLinePunct w:val="0"/>
              <w:bidi w:val="0"/>
              <w:adjustRightInd/>
              <w:snapToGrid/>
              <w:spacing w:line="560" w:lineRule="exact"/>
              <w:ind w:left="0" w:leftChars="0"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在劳动中养成多观察、勤思考，尝试创新的劳动精神。</w:t>
            </w:r>
          </w:p>
        </w:tc>
        <w:tc>
          <w:tcPr>
            <w:tcW w:w="1334" w:type="dxa"/>
            <w:tcBorders>
              <w:top w:val="single" w:color="000000" w:sz="4" w:space="0"/>
              <w:left w:val="single" w:color="000000" w:sz="4" w:space="0"/>
              <w:bottom w:val="single" w:color="000000" w:sz="4" w:space="0"/>
              <w:right w:val="single" w:color="000000" w:sz="4" w:space="0"/>
            </w:tcBorders>
            <w:vAlign w:val="center"/>
          </w:tcPr>
          <w:p w14:paraId="3944C696">
            <w:pPr>
              <w:pageBreakBefore w:val="0"/>
              <w:widowControl/>
              <w:kinsoku w:val="0"/>
              <w:overflowPunct/>
              <w:topLinePunct w:val="0"/>
              <w:autoSpaceDE w:val="0"/>
              <w:autoSpaceDN w:val="0"/>
              <w:bidi w:val="0"/>
              <w:adjustRightInd/>
              <w:snapToGrid/>
              <w:spacing w:line="560" w:lineRule="exact"/>
              <w:ind w:left="0" w:leftChars="0" w:right="0" w:firstLine="628" w:firstLineChars="200"/>
              <w:textAlignment w:val="baseline"/>
              <w:rPr>
                <w:rFonts w:hint="eastAsia" w:ascii="仿宋_GB2312" w:hAnsi="仿宋_GB2312" w:eastAsia="仿宋_GB2312" w:cs="仿宋_GB2312"/>
                <w:snapToGrid w:val="0"/>
                <w:color w:val="000000"/>
                <w:spacing w:val="-3"/>
                <w:kern w:val="0"/>
                <w:sz w:val="32"/>
                <w:szCs w:val="32"/>
              </w:rPr>
            </w:pPr>
          </w:p>
        </w:tc>
        <w:tc>
          <w:tcPr>
            <w:tcW w:w="1276" w:type="dxa"/>
            <w:tcBorders>
              <w:top w:val="single" w:color="000000" w:sz="4" w:space="0"/>
              <w:left w:val="single" w:color="000000" w:sz="4" w:space="0"/>
              <w:bottom w:val="single" w:color="000000" w:sz="4" w:space="0"/>
              <w:right w:val="single" w:color="000000" w:sz="4" w:space="0"/>
            </w:tcBorders>
            <w:vAlign w:val="center"/>
          </w:tcPr>
          <w:p w14:paraId="1DAD9CCB">
            <w:pPr>
              <w:pageBreakBefore w:val="0"/>
              <w:widowControl/>
              <w:kinsoku w:val="0"/>
              <w:overflowPunct/>
              <w:topLinePunct w:val="0"/>
              <w:autoSpaceDE w:val="0"/>
              <w:autoSpaceDN w:val="0"/>
              <w:bidi w:val="0"/>
              <w:adjustRightInd/>
              <w:snapToGrid/>
              <w:spacing w:line="560" w:lineRule="exact"/>
              <w:ind w:left="0" w:leftChars="0" w:right="0" w:firstLine="628" w:firstLineChars="200"/>
              <w:textAlignment w:val="baseline"/>
              <w:rPr>
                <w:rFonts w:hint="eastAsia" w:ascii="仿宋_GB2312" w:hAnsi="仿宋_GB2312" w:eastAsia="仿宋_GB2312" w:cs="仿宋_GB2312"/>
                <w:snapToGrid w:val="0"/>
                <w:color w:val="000000"/>
                <w:spacing w:val="-3"/>
                <w:kern w:val="0"/>
                <w:sz w:val="32"/>
                <w:szCs w:val="32"/>
              </w:rPr>
            </w:pPr>
          </w:p>
        </w:tc>
        <w:tc>
          <w:tcPr>
            <w:tcW w:w="1276" w:type="dxa"/>
            <w:tcBorders>
              <w:top w:val="single" w:color="000000" w:sz="4" w:space="0"/>
              <w:left w:val="single" w:color="000000" w:sz="4" w:space="0"/>
              <w:bottom w:val="single" w:color="000000" w:sz="4" w:space="0"/>
              <w:right w:val="single" w:color="000000" w:sz="4" w:space="0"/>
            </w:tcBorders>
            <w:vAlign w:val="center"/>
          </w:tcPr>
          <w:p w14:paraId="14179693">
            <w:pPr>
              <w:pageBreakBefore w:val="0"/>
              <w:widowControl/>
              <w:kinsoku w:val="0"/>
              <w:overflowPunct/>
              <w:topLinePunct w:val="0"/>
              <w:autoSpaceDE w:val="0"/>
              <w:autoSpaceDN w:val="0"/>
              <w:bidi w:val="0"/>
              <w:adjustRightInd/>
              <w:snapToGrid/>
              <w:spacing w:line="560" w:lineRule="exact"/>
              <w:ind w:left="0" w:leftChars="0" w:right="0" w:firstLine="628" w:firstLineChars="200"/>
              <w:textAlignment w:val="baseline"/>
              <w:rPr>
                <w:rFonts w:hint="eastAsia" w:ascii="仿宋_GB2312" w:hAnsi="仿宋_GB2312" w:eastAsia="仿宋_GB2312" w:cs="仿宋_GB2312"/>
                <w:snapToGrid w:val="0"/>
                <w:color w:val="000000"/>
                <w:spacing w:val="-3"/>
                <w:kern w:val="0"/>
                <w:sz w:val="32"/>
                <w:szCs w:val="32"/>
              </w:rPr>
            </w:pPr>
          </w:p>
        </w:tc>
      </w:tr>
      <w:tr w14:paraId="13520F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9" w:hRule="atLeast"/>
        </w:trPr>
        <w:tc>
          <w:tcPr>
            <w:tcW w:w="1233" w:type="dxa"/>
            <w:tcBorders>
              <w:top w:val="single" w:color="000000" w:sz="4" w:space="0"/>
              <w:left w:val="single" w:color="000000" w:sz="4" w:space="0"/>
              <w:bottom w:val="single" w:color="000000" w:sz="4" w:space="0"/>
              <w:right w:val="single" w:color="000000" w:sz="4" w:space="0"/>
            </w:tcBorders>
            <w:vAlign w:val="center"/>
          </w:tcPr>
          <w:p w14:paraId="25CC0315">
            <w:pPr>
              <w:pageBreakBefore w:val="0"/>
              <w:widowControl/>
              <w:kinsoku w:val="0"/>
              <w:overflowPunct/>
              <w:topLinePunct w:val="0"/>
              <w:autoSpaceDE w:val="0"/>
              <w:autoSpaceDN w:val="0"/>
              <w:bidi w:val="0"/>
              <w:adjustRightInd/>
              <w:snapToGrid/>
              <w:spacing w:line="560" w:lineRule="exact"/>
              <w:ind w:right="0"/>
              <w:jc w:val="both"/>
              <w:textAlignment w:val="baseline"/>
              <w:rPr>
                <w:rFonts w:hint="eastAsia" w:ascii="仿宋_GB2312" w:hAnsi="仿宋_GB2312" w:eastAsia="仿宋_GB2312" w:cs="仿宋_GB2312"/>
                <w:snapToGrid w:val="0"/>
                <w:color w:val="000000"/>
                <w:spacing w:val="-3"/>
                <w:kern w:val="0"/>
                <w:sz w:val="32"/>
                <w:szCs w:val="32"/>
              </w:rPr>
            </w:pPr>
            <w:r>
              <w:rPr>
                <w:rFonts w:hint="eastAsia" w:ascii="仿宋_GB2312" w:hAnsi="仿宋_GB2312" w:eastAsia="仿宋_GB2312" w:cs="仿宋_GB2312"/>
                <w:snapToGrid w:val="0"/>
                <w:color w:val="000000"/>
                <w:spacing w:val="-3"/>
                <w:kern w:val="0"/>
                <w:sz w:val="32"/>
                <w:szCs w:val="32"/>
              </w:rPr>
              <w:t>劳动习惯</w:t>
            </w:r>
            <w:r>
              <w:rPr>
                <w:rFonts w:hint="eastAsia" w:ascii="仿宋_GB2312" w:hAnsi="仿宋_GB2312" w:eastAsia="仿宋_GB2312" w:cs="仿宋_GB2312"/>
                <w:sz w:val="32"/>
                <w:szCs w:val="32"/>
              </w:rPr>
              <w:t>（1-5分）</w:t>
            </w:r>
          </w:p>
        </w:tc>
        <w:tc>
          <w:tcPr>
            <w:tcW w:w="3211" w:type="dxa"/>
            <w:tcBorders>
              <w:top w:val="single" w:color="000000" w:sz="4" w:space="0"/>
              <w:left w:val="single" w:color="000000" w:sz="4" w:space="0"/>
              <w:bottom w:val="single" w:color="000000" w:sz="4" w:space="0"/>
              <w:right w:val="single" w:color="000000" w:sz="4" w:space="0"/>
            </w:tcBorders>
            <w:vAlign w:val="center"/>
          </w:tcPr>
          <w:p w14:paraId="3AEDF081">
            <w:pPr>
              <w:pageBreakBefore w:val="0"/>
              <w:overflowPunct/>
              <w:topLinePunct w:val="0"/>
              <w:bidi w:val="0"/>
              <w:adjustRightInd/>
              <w:snapToGrid/>
              <w:spacing w:line="560" w:lineRule="exact"/>
              <w:ind w:left="0" w:leftChars="0"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确定目标，积极参与，逐步养成会观察、善思考 、爱劳动的劳动习惯。</w:t>
            </w:r>
          </w:p>
        </w:tc>
        <w:tc>
          <w:tcPr>
            <w:tcW w:w="1334" w:type="dxa"/>
            <w:tcBorders>
              <w:top w:val="single" w:color="000000" w:sz="4" w:space="0"/>
              <w:left w:val="single" w:color="000000" w:sz="4" w:space="0"/>
              <w:bottom w:val="single" w:color="000000" w:sz="4" w:space="0"/>
              <w:right w:val="single" w:color="000000" w:sz="4" w:space="0"/>
            </w:tcBorders>
            <w:vAlign w:val="center"/>
          </w:tcPr>
          <w:p w14:paraId="321B4F75">
            <w:pPr>
              <w:pageBreakBefore w:val="0"/>
              <w:widowControl/>
              <w:kinsoku w:val="0"/>
              <w:overflowPunct/>
              <w:topLinePunct w:val="0"/>
              <w:autoSpaceDE w:val="0"/>
              <w:autoSpaceDN w:val="0"/>
              <w:bidi w:val="0"/>
              <w:adjustRightInd/>
              <w:snapToGrid/>
              <w:spacing w:line="560" w:lineRule="exact"/>
              <w:ind w:left="0" w:leftChars="0" w:right="0" w:firstLine="628" w:firstLineChars="200"/>
              <w:textAlignment w:val="baseline"/>
              <w:rPr>
                <w:rFonts w:hint="eastAsia" w:ascii="仿宋_GB2312" w:hAnsi="仿宋_GB2312" w:eastAsia="仿宋_GB2312" w:cs="仿宋_GB2312"/>
                <w:snapToGrid w:val="0"/>
                <w:color w:val="000000"/>
                <w:spacing w:val="-3"/>
                <w:kern w:val="0"/>
                <w:sz w:val="32"/>
                <w:szCs w:val="32"/>
              </w:rPr>
            </w:pPr>
          </w:p>
        </w:tc>
        <w:tc>
          <w:tcPr>
            <w:tcW w:w="1276" w:type="dxa"/>
            <w:tcBorders>
              <w:top w:val="single" w:color="000000" w:sz="4" w:space="0"/>
              <w:left w:val="single" w:color="000000" w:sz="4" w:space="0"/>
              <w:bottom w:val="single" w:color="000000" w:sz="4" w:space="0"/>
              <w:right w:val="single" w:color="000000" w:sz="4" w:space="0"/>
            </w:tcBorders>
            <w:vAlign w:val="center"/>
          </w:tcPr>
          <w:p w14:paraId="5BD869CF">
            <w:pPr>
              <w:pageBreakBefore w:val="0"/>
              <w:widowControl/>
              <w:kinsoku w:val="0"/>
              <w:overflowPunct/>
              <w:topLinePunct w:val="0"/>
              <w:autoSpaceDE w:val="0"/>
              <w:autoSpaceDN w:val="0"/>
              <w:bidi w:val="0"/>
              <w:adjustRightInd/>
              <w:snapToGrid/>
              <w:spacing w:line="560" w:lineRule="exact"/>
              <w:ind w:left="0" w:leftChars="0" w:right="0" w:firstLine="628" w:firstLineChars="200"/>
              <w:textAlignment w:val="baseline"/>
              <w:rPr>
                <w:rFonts w:hint="eastAsia" w:ascii="仿宋_GB2312" w:hAnsi="仿宋_GB2312" w:eastAsia="仿宋_GB2312" w:cs="仿宋_GB2312"/>
                <w:snapToGrid w:val="0"/>
                <w:color w:val="000000"/>
                <w:spacing w:val="-3"/>
                <w:kern w:val="0"/>
                <w:sz w:val="32"/>
                <w:szCs w:val="32"/>
              </w:rPr>
            </w:pPr>
          </w:p>
        </w:tc>
        <w:tc>
          <w:tcPr>
            <w:tcW w:w="1276" w:type="dxa"/>
            <w:tcBorders>
              <w:top w:val="single" w:color="000000" w:sz="4" w:space="0"/>
              <w:left w:val="single" w:color="000000" w:sz="4" w:space="0"/>
              <w:bottom w:val="single" w:color="000000" w:sz="4" w:space="0"/>
              <w:right w:val="single" w:color="000000" w:sz="4" w:space="0"/>
            </w:tcBorders>
            <w:vAlign w:val="center"/>
          </w:tcPr>
          <w:p w14:paraId="3C0CB632">
            <w:pPr>
              <w:pageBreakBefore w:val="0"/>
              <w:widowControl/>
              <w:kinsoku w:val="0"/>
              <w:overflowPunct/>
              <w:topLinePunct w:val="0"/>
              <w:autoSpaceDE w:val="0"/>
              <w:autoSpaceDN w:val="0"/>
              <w:bidi w:val="0"/>
              <w:adjustRightInd/>
              <w:snapToGrid/>
              <w:spacing w:line="560" w:lineRule="exact"/>
              <w:ind w:left="0" w:leftChars="0" w:right="0" w:firstLine="628" w:firstLineChars="200"/>
              <w:textAlignment w:val="baseline"/>
              <w:rPr>
                <w:rFonts w:hint="eastAsia" w:ascii="仿宋_GB2312" w:hAnsi="仿宋_GB2312" w:eastAsia="仿宋_GB2312" w:cs="仿宋_GB2312"/>
                <w:snapToGrid w:val="0"/>
                <w:color w:val="000000"/>
                <w:spacing w:val="-3"/>
                <w:kern w:val="0"/>
                <w:sz w:val="32"/>
                <w:szCs w:val="32"/>
              </w:rPr>
            </w:pPr>
          </w:p>
        </w:tc>
      </w:tr>
      <w:tr w14:paraId="0790EF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37" w:hRule="atLeast"/>
        </w:trPr>
        <w:tc>
          <w:tcPr>
            <w:tcW w:w="1233" w:type="dxa"/>
            <w:tcBorders>
              <w:top w:val="single" w:color="000000" w:sz="4" w:space="0"/>
              <w:left w:val="single" w:color="000000" w:sz="4" w:space="0"/>
              <w:bottom w:val="single" w:color="000000" w:sz="4" w:space="0"/>
              <w:right w:val="single" w:color="000000" w:sz="4" w:space="0"/>
            </w:tcBorders>
            <w:vAlign w:val="center"/>
          </w:tcPr>
          <w:p w14:paraId="6EF68A66">
            <w:pPr>
              <w:pageBreakBefore w:val="0"/>
              <w:widowControl/>
              <w:kinsoku w:val="0"/>
              <w:overflowPunct/>
              <w:topLinePunct w:val="0"/>
              <w:autoSpaceDE w:val="0"/>
              <w:autoSpaceDN w:val="0"/>
              <w:bidi w:val="0"/>
              <w:adjustRightInd/>
              <w:snapToGrid/>
              <w:spacing w:line="560" w:lineRule="exact"/>
              <w:ind w:right="0"/>
              <w:jc w:val="both"/>
              <w:textAlignment w:val="baseline"/>
              <w:rPr>
                <w:rFonts w:hint="eastAsia" w:ascii="仿宋_GB2312" w:hAnsi="仿宋_GB2312" w:eastAsia="仿宋_GB2312" w:cs="仿宋_GB2312"/>
                <w:snapToGrid w:val="0"/>
                <w:color w:val="000000"/>
                <w:spacing w:val="-3"/>
                <w:kern w:val="0"/>
                <w:sz w:val="32"/>
                <w:szCs w:val="32"/>
              </w:rPr>
            </w:pPr>
            <w:r>
              <w:rPr>
                <w:rFonts w:hint="eastAsia" w:ascii="仿宋_GB2312" w:hAnsi="仿宋_GB2312" w:eastAsia="仿宋_GB2312" w:cs="仿宋_GB2312"/>
                <w:snapToGrid w:val="0"/>
                <w:color w:val="000000"/>
                <w:spacing w:val="-3"/>
                <w:kern w:val="0"/>
                <w:sz w:val="32"/>
                <w:szCs w:val="32"/>
              </w:rPr>
              <w:t>评价总结</w:t>
            </w:r>
          </w:p>
        </w:tc>
        <w:tc>
          <w:tcPr>
            <w:tcW w:w="7097" w:type="dxa"/>
            <w:gridSpan w:val="4"/>
            <w:tcBorders>
              <w:top w:val="single" w:color="000000" w:sz="4" w:space="0"/>
              <w:left w:val="single" w:color="000000" w:sz="4" w:space="0"/>
              <w:bottom w:val="single" w:color="000000" w:sz="4" w:space="0"/>
              <w:right w:val="single" w:color="000000" w:sz="4" w:space="0"/>
            </w:tcBorders>
            <w:vAlign w:val="center"/>
          </w:tcPr>
          <w:p w14:paraId="23B4A882">
            <w:pPr>
              <w:pageBreakBefore w:val="0"/>
              <w:widowControl/>
              <w:kinsoku w:val="0"/>
              <w:overflowPunct/>
              <w:topLinePunct w:val="0"/>
              <w:autoSpaceDE w:val="0"/>
              <w:autoSpaceDN w:val="0"/>
              <w:bidi w:val="0"/>
              <w:adjustRightInd/>
              <w:snapToGrid/>
              <w:spacing w:line="560" w:lineRule="exact"/>
              <w:ind w:left="0" w:leftChars="0" w:right="0" w:firstLine="628" w:firstLineChars="200"/>
              <w:textAlignment w:val="baseline"/>
              <w:rPr>
                <w:rFonts w:hint="eastAsia" w:ascii="仿宋_GB2312" w:hAnsi="仿宋_GB2312" w:eastAsia="仿宋_GB2312" w:cs="仿宋_GB2312"/>
                <w:snapToGrid w:val="0"/>
                <w:color w:val="000000"/>
                <w:spacing w:val="-3"/>
                <w:kern w:val="0"/>
                <w:sz w:val="32"/>
                <w:szCs w:val="32"/>
              </w:rPr>
            </w:pPr>
          </w:p>
        </w:tc>
      </w:tr>
    </w:tbl>
    <w:p w14:paraId="0AC38546">
      <w:pPr>
        <w:pageBreakBefore w:val="0"/>
        <w:overflowPunct/>
        <w:topLinePunct w:val="0"/>
        <w:bidi w:val="0"/>
        <w:adjustRightInd/>
        <w:snapToGrid/>
        <w:spacing w:line="560" w:lineRule="exact"/>
        <w:ind w:left="0" w:leftChars="0" w:right="0" w:firstLine="643" w:firstLineChars="200"/>
        <w:rPr>
          <w:rFonts w:hint="eastAsia" w:ascii="仿宋_GB2312" w:hAnsi="仿宋_GB2312" w:eastAsia="仿宋_GB2312" w:cs="仿宋_GB2312"/>
          <w:b/>
          <w:sz w:val="32"/>
          <w:szCs w:val="32"/>
        </w:rPr>
      </w:pPr>
    </w:p>
    <w:p w14:paraId="7219ADBC">
      <w:pPr>
        <w:pageBreakBefore w:val="0"/>
        <w:overflowPunct/>
        <w:topLinePunct w:val="0"/>
        <w:bidi w:val="0"/>
        <w:adjustRightInd/>
        <w:snapToGrid/>
        <w:spacing w:line="560" w:lineRule="exact"/>
        <w:ind w:left="0" w:leftChars="0" w:right="0" w:firstLine="643" w:firstLineChars="200"/>
        <w:jc w:val="left"/>
        <w:rPr>
          <w:rFonts w:hint="eastAsia" w:ascii="仿宋_GB2312" w:hAnsi="仿宋_GB2312" w:eastAsia="仿宋_GB2312" w:cs="仿宋_GB2312"/>
          <w:b/>
          <w:color w:val="000000" w:themeColor="text1"/>
          <w:sz w:val="32"/>
          <w:szCs w:val="32"/>
          <w14:textFill>
            <w14:solidFill>
              <w14:schemeClr w14:val="tx1"/>
            </w14:solidFill>
          </w14:textFill>
        </w:rPr>
      </w:pPr>
    </w:p>
    <w:p w14:paraId="4E22631F">
      <w:pPr>
        <w:pageBreakBefore w:val="0"/>
        <w:overflowPunct/>
        <w:topLinePunct w:val="0"/>
        <w:bidi w:val="0"/>
        <w:adjustRightInd/>
        <w:snapToGrid/>
        <w:spacing w:line="560" w:lineRule="exact"/>
        <w:ind w:left="0" w:leftChars="0" w:right="0" w:firstLine="643" w:firstLineChars="200"/>
        <w:jc w:val="left"/>
        <w:rPr>
          <w:rFonts w:hint="eastAsia" w:ascii="仿宋_GB2312" w:hAnsi="仿宋_GB2312" w:eastAsia="仿宋_GB2312" w:cs="仿宋_GB2312"/>
          <w:b/>
          <w:color w:val="000000" w:themeColor="text1"/>
          <w:sz w:val="32"/>
          <w:szCs w:val="32"/>
          <w:lang w:eastAsia="zh-CN"/>
          <w14:textFill>
            <w14:solidFill>
              <w14:schemeClr w14:val="tx1"/>
            </w14:solidFill>
          </w14:textFill>
        </w:rPr>
      </w:pPr>
    </w:p>
    <w:p w14:paraId="2B6D8A17">
      <w:pPr>
        <w:pageBreakBefore w:val="0"/>
        <w:overflowPunct/>
        <w:topLinePunct w:val="0"/>
        <w:bidi w:val="0"/>
        <w:adjustRightInd/>
        <w:snapToGrid/>
        <w:spacing w:line="560" w:lineRule="exact"/>
        <w:ind w:left="0" w:leftChars="0" w:right="0" w:firstLine="643" w:firstLineChars="200"/>
        <w:jc w:val="left"/>
        <w:rPr>
          <w:rFonts w:hint="eastAsia" w:ascii="仿宋_GB2312" w:hAnsi="仿宋_GB2312" w:eastAsia="仿宋_GB2312" w:cs="仿宋_GB2312"/>
          <w:b/>
          <w:color w:val="000000" w:themeColor="text1"/>
          <w:sz w:val="32"/>
          <w:szCs w:val="32"/>
          <w:lang w:eastAsia="zh-CN"/>
          <w14:textFill>
            <w14:solidFill>
              <w14:schemeClr w14:val="tx1"/>
            </w14:solidFill>
          </w14:textFill>
        </w:rPr>
      </w:pPr>
    </w:p>
    <w:p w14:paraId="4BDBC3DD">
      <w:pPr>
        <w:pageBreakBefore w:val="0"/>
        <w:overflowPunct/>
        <w:topLinePunct w:val="0"/>
        <w:bidi w:val="0"/>
        <w:adjustRightInd/>
        <w:snapToGrid/>
        <w:spacing w:line="560" w:lineRule="exact"/>
        <w:ind w:left="0" w:leftChars="0" w:right="0" w:firstLine="643" w:firstLineChars="200"/>
        <w:jc w:val="left"/>
        <w:rPr>
          <w:rFonts w:hint="eastAsia" w:ascii="仿宋_GB2312" w:hAnsi="仿宋_GB2312" w:eastAsia="仿宋_GB2312" w:cs="仿宋_GB2312"/>
          <w:b/>
          <w:color w:val="000000" w:themeColor="text1"/>
          <w:sz w:val="32"/>
          <w:szCs w:val="32"/>
          <w:lang w:eastAsia="zh-CN"/>
          <w14:textFill>
            <w14:solidFill>
              <w14:schemeClr w14:val="tx1"/>
            </w14:solidFill>
          </w14:textFill>
        </w:rPr>
      </w:pPr>
    </w:p>
    <w:p w14:paraId="33AF2792">
      <w:pPr>
        <w:pageBreakBefore w:val="0"/>
        <w:overflowPunct/>
        <w:topLinePunct w:val="0"/>
        <w:bidi w:val="0"/>
        <w:adjustRightInd/>
        <w:snapToGrid/>
        <w:spacing w:line="560" w:lineRule="exact"/>
        <w:ind w:left="0" w:leftChars="0" w:right="0" w:firstLine="643" w:firstLineChars="200"/>
        <w:jc w:val="left"/>
        <w:rPr>
          <w:rFonts w:hint="eastAsia" w:ascii="仿宋_GB2312" w:hAnsi="仿宋_GB2312" w:eastAsia="仿宋_GB2312" w:cs="仿宋_GB2312"/>
          <w:b/>
          <w:color w:val="000000" w:themeColor="text1"/>
          <w:sz w:val="32"/>
          <w:szCs w:val="32"/>
          <w:lang w:eastAsia="zh-CN"/>
          <w14:textFill>
            <w14:solidFill>
              <w14:schemeClr w14:val="tx1"/>
            </w14:solidFill>
          </w14:textFill>
        </w:rPr>
      </w:pPr>
    </w:p>
    <w:p w14:paraId="78CB8A63">
      <w:pPr>
        <w:pageBreakBefore w:val="0"/>
        <w:overflowPunct/>
        <w:topLinePunct w:val="0"/>
        <w:bidi w:val="0"/>
        <w:adjustRightInd/>
        <w:snapToGrid/>
        <w:spacing w:line="560" w:lineRule="exact"/>
        <w:ind w:left="0" w:leftChars="0" w:right="0" w:firstLine="643" w:firstLineChars="200"/>
        <w:jc w:val="left"/>
        <w:rPr>
          <w:rFonts w:hint="eastAsia" w:ascii="仿宋_GB2312" w:hAnsi="仿宋_GB2312" w:eastAsia="仿宋_GB2312" w:cs="仿宋_GB2312"/>
          <w:b/>
          <w:color w:val="000000" w:themeColor="text1"/>
          <w:sz w:val="32"/>
          <w:szCs w:val="32"/>
          <w:lang w:eastAsia="zh-CN"/>
          <w14:textFill>
            <w14:solidFill>
              <w14:schemeClr w14:val="tx1"/>
            </w14:solidFill>
          </w14:textFill>
        </w:rPr>
      </w:pPr>
    </w:p>
    <w:p w14:paraId="40E318CB">
      <w:pPr>
        <w:pageBreakBefore w:val="0"/>
        <w:overflowPunct/>
        <w:topLinePunct w:val="0"/>
        <w:bidi w:val="0"/>
        <w:adjustRightInd/>
        <w:snapToGrid/>
        <w:spacing w:line="560" w:lineRule="exact"/>
        <w:ind w:left="0" w:leftChars="0" w:right="0" w:firstLine="643" w:firstLineChars="200"/>
        <w:jc w:val="left"/>
        <w:rPr>
          <w:rFonts w:hint="eastAsia" w:ascii="仿宋_GB2312" w:hAnsi="仿宋_GB2312" w:eastAsia="仿宋_GB2312" w:cs="仿宋_GB2312"/>
          <w:b/>
          <w:color w:val="000000" w:themeColor="text1"/>
          <w:sz w:val="32"/>
          <w:szCs w:val="32"/>
          <w:lang w:eastAsia="zh-CN"/>
          <w14:textFill>
            <w14:solidFill>
              <w14:schemeClr w14:val="tx1"/>
            </w14:solidFill>
          </w14:textFill>
        </w:rPr>
      </w:pPr>
    </w:p>
    <w:p w14:paraId="115BD801">
      <w:pPr>
        <w:pageBreakBefore w:val="0"/>
        <w:overflowPunct/>
        <w:topLinePunct w:val="0"/>
        <w:bidi w:val="0"/>
        <w:adjustRightInd/>
        <w:snapToGrid/>
        <w:spacing w:line="560" w:lineRule="exact"/>
        <w:ind w:left="0" w:leftChars="0" w:right="0" w:firstLine="643" w:firstLineChars="200"/>
        <w:jc w:val="left"/>
        <w:rPr>
          <w:rFonts w:hint="eastAsia" w:ascii="仿宋_GB2312" w:hAnsi="仿宋_GB2312" w:eastAsia="仿宋_GB2312" w:cs="仿宋_GB2312"/>
          <w:b/>
          <w:color w:val="000000" w:themeColor="text1"/>
          <w:sz w:val="32"/>
          <w:szCs w:val="32"/>
          <w:lang w:eastAsia="zh-CN"/>
          <w14:textFill>
            <w14:solidFill>
              <w14:schemeClr w14:val="tx1"/>
            </w14:solidFill>
          </w14:textFill>
        </w:rPr>
      </w:pPr>
    </w:p>
    <w:p w14:paraId="7875F08C">
      <w:pPr>
        <w:pageBreakBefore w:val="0"/>
        <w:overflowPunct/>
        <w:topLinePunct w:val="0"/>
        <w:bidi w:val="0"/>
        <w:adjustRightInd/>
        <w:snapToGrid/>
        <w:spacing w:line="560" w:lineRule="exact"/>
        <w:ind w:left="0" w:leftChars="0" w:right="0" w:firstLine="643" w:firstLineChars="200"/>
        <w:jc w:val="left"/>
        <w:rPr>
          <w:rFonts w:hint="eastAsia" w:ascii="仿宋_GB2312" w:hAnsi="仿宋_GB2312" w:eastAsia="仿宋_GB2312" w:cs="仿宋_GB2312"/>
          <w:b/>
          <w:color w:val="000000" w:themeColor="text1"/>
          <w:sz w:val="32"/>
          <w:szCs w:val="32"/>
          <w:lang w:eastAsia="zh-CN"/>
          <w14:textFill>
            <w14:solidFill>
              <w14:schemeClr w14:val="tx1"/>
            </w14:solidFill>
          </w14:textFill>
        </w:rPr>
      </w:pPr>
    </w:p>
    <w:p w14:paraId="1722423F">
      <w:pPr>
        <w:pageBreakBefore w:val="0"/>
        <w:overflowPunct/>
        <w:topLinePunct w:val="0"/>
        <w:bidi w:val="0"/>
        <w:adjustRightInd/>
        <w:snapToGrid/>
        <w:spacing w:line="560" w:lineRule="exact"/>
        <w:ind w:right="0"/>
        <w:jc w:val="center"/>
        <w:rPr>
          <w:rFonts w:hint="eastAsia" w:ascii="楷体_GB2312" w:hAnsi="楷体_GB2312" w:eastAsia="楷体_GB2312" w:cs="楷体_GB2312"/>
          <w:b w:val="0"/>
          <w:bCs/>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val="0"/>
          <w:bCs/>
          <w:color w:val="000000" w:themeColor="text1"/>
          <w:sz w:val="32"/>
          <w:szCs w:val="32"/>
          <w:lang w:val="en-US" w:eastAsia="zh-CN"/>
          <w14:textFill>
            <w14:solidFill>
              <w14:schemeClr w14:val="tx1"/>
            </w14:solidFill>
          </w14:textFill>
        </w:rPr>
        <w:t>第二课时</w:t>
      </w:r>
    </w:p>
    <w:p w14:paraId="0D3BD992">
      <w:pPr>
        <w:pageBreakBefore w:val="0"/>
        <w:overflowPunct/>
        <w:topLinePunct w:val="0"/>
        <w:bidi w:val="0"/>
        <w:adjustRightInd/>
        <w:snapToGrid/>
        <w:spacing w:line="560" w:lineRule="exact"/>
        <w:ind w:right="0"/>
        <w:jc w:val="center"/>
        <w:rPr>
          <w:rFonts w:hint="eastAsia" w:ascii="楷体_GB2312" w:hAnsi="楷体_GB2312" w:eastAsia="楷体_GB2312" w:cs="楷体_GB2312"/>
          <w:b w:val="0"/>
          <w:bCs/>
          <w:color w:val="000000" w:themeColor="text1"/>
          <w:sz w:val="32"/>
          <w:szCs w:val="32"/>
          <w:lang w:val="en-US" w:eastAsia="zh-CN"/>
          <w14:textFill>
            <w14:solidFill>
              <w14:schemeClr w14:val="tx1"/>
            </w14:solidFill>
          </w14:textFill>
        </w:rPr>
      </w:pPr>
    </w:p>
    <w:p w14:paraId="43489F77">
      <w:pPr>
        <w:pageBreakBefore w:val="0"/>
        <w:overflowPunct/>
        <w:topLinePunct w:val="0"/>
        <w:bidi w:val="0"/>
        <w:adjustRightInd/>
        <w:snapToGrid/>
        <w:spacing w:line="560" w:lineRule="exact"/>
        <w:ind w:left="0" w:leftChars="0" w:right="0" w:firstLine="640" w:firstLineChars="200"/>
        <w:jc w:val="left"/>
        <w:rPr>
          <w:rFonts w:hint="eastAsia" w:ascii="黑体" w:hAnsi="黑体" w:eastAsia="黑体" w:cs="黑体"/>
          <w:b w:val="0"/>
          <w:bCs/>
          <w:color w:val="000000" w:themeColor="text1"/>
          <w:sz w:val="32"/>
          <w:szCs w:val="32"/>
          <w14:textFill>
            <w14:solidFill>
              <w14:schemeClr w14:val="tx1"/>
            </w14:solidFill>
          </w14:textFill>
        </w:rPr>
      </w:pPr>
      <w:r>
        <w:rPr>
          <w:rFonts w:hint="eastAsia" w:ascii="黑体" w:hAnsi="黑体" w:eastAsia="黑体" w:cs="黑体"/>
          <w:b w:val="0"/>
          <w:bCs/>
          <w:color w:val="000000" w:themeColor="text1"/>
          <w:sz w:val="32"/>
          <w:szCs w:val="32"/>
          <w:lang w:val="en-US" w:eastAsia="zh-CN"/>
          <w14:textFill>
            <w14:solidFill>
              <w14:schemeClr w14:val="tx1"/>
            </w14:solidFill>
          </w14:textFill>
        </w:rPr>
        <w:t>一、</w:t>
      </w:r>
      <w:r>
        <w:rPr>
          <w:rFonts w:hint="eastAsia" w:ascii="黑体" w:hAnsi="黑体" w:eastAsia="黑体" w:cs="黑体"/>
          <w:b w:val="0"/>
          <w:bCs/>
          <w:color w:val="000000" w:themeColor="text1"/>
          <w:sz w:val="32"/>
          <w:szCs w:val="32"/>
          <w14:textFill>
            <w14:solidFill>
              <w14:schemeClr w14:val="tx1"/>
            </w14:solidFill>
          </w14:textFill>
        </w:rPr>
        <w:t>活动准备</w:t>
      </w:r>
    </w:p>
    <w:p w14:paraId="247A29C7">
      <w:pPr>
        <w:pageBreakBefore w:val="0"/>
        <w:numPr>
          <w:ilvl w:val="0"/>
          <w:numId w:val="3"/>
        </w:numPr>
        <w:overflowPunct/>
        <w:topLinePunct w:val="0"/>
        <w:bidi w:val="0"/>
        <w:adjustRightInd/>
        <w:snapToGrid/>
        <w:spacing w:line="560" w:lineRule="exact"/>
        <w:ind w:left="0" w:leftChars="0" w:right="0" w:firstLine="640" w:firstLineChars="200"/>
        <w:jc w:val="left"/>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场所：招远罗山省级自然保护区生物资源展馆、罗山国家森林公园</w:t>
      </w:r>
    </w:p>
    <w:p w14:paraId="2B018214">
      <w:pPr>
        <w:pageBreakBefore w:val="0"/>
        <w:numPr>
          <w:ilvl w:val="0"/>
          <w:numId w:val="3"/>
        </w:numPr>
        <w:overflowPunct/>
        <w:topLinePunct w:val="0"/>
        <w:bidi w:val="0"/>
        <w:adjustRightInd/>
        <w:snapToGrid/>
        <w:spacing w:line="560" w:lineRule="exact"/>
        <w:ind w:left="0" w:leftChars="0" w:right="0" w:firstLine="640" w:firstLineChars="200"/>
        <w:jc w:val="left"/>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劳动工具与装备：</w:t>
      </w:r>
    </w:p>
    <w:p w14:paraId="580D9338">
      <w:pPr>
        <w:pageBreakBefore w:val="0"/>
        <w:overflowPunct/>
        <w:topLinePunct w:val="0"/>
        <w:bidi w:val="0"/>
        <w:adjustRightInd/>
        <w:snapToGrid/>
        <w:spacing w:line="560" w:lineRule="exact"/>
        <w:ind w:left="0" w:leftChars="0" w:right="0" w:firstLine="640" w:firstLineChars="200"/>
        <w:jc w:val="left"/>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提前了解森林公园环境和近期天气情况。对孩子进行安全教育，讲解在森林中行走的注意事项。好防蚊虫叮咬的药物、防晒霜、帽子、饮用水和简易药品。</w:t>
      </w:r>
    </w:p>
    <w:p w14:paraId="280772B3">
      <w:pPr>
        <w:pageBreakBefore w:val="0"/>
        <w:overflowPunct/>
        <w:topLinePunct w:val="0"/>
        <w:bidi w:val="0"/>
        <w:adjustRightInd/>
        <w:snapToGrid/>
        <w:spacing w:line="560" w:lineRule="exact"/>
        <w:ind w:left="0" w:leftChars="0" w:right="0" w:firstLine="640" w:firstLineChars="200"/>
        <w:jc w:val="left"/>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带上必要的工具，如放大镜、观察箱、记录本、相机、标本、植物保护材料和工具等，方便学生进行自然观察和记录。</w:t>
      </w:r>
    </w:p>
    <w:p w14:paraId="27FE75E9">
      <w:pPr>
        <w:pageBreakBefore w:val="0"/>
        <w:overflowPunct/>
        <w:topLinePunct w:val="0"/>
        <w:bidi w:val="0"/>
        <w:adjustRightInd/>
        <w:snapToGrid/>
        <w:spacing w:line="560" w:lineRule="exact"/>
        <w:ind w:left="0" w:leftChars="0" w:right="0" w:firstLine="640" w:firstLineChars="200"/>
        <w:jc w:val="left"/>
        <w:rPr>
          <w:rFonts w:hint="eastAsia" w:ascii="黑体" w:hAnsi="黑体" w:eastAsia="黑体" w:cs="黑体"/>
          <w:b w:val="0"/>
          <w:bCs/>
          <w:color w:val="000000" w:themeColor="text1"/>
          <w:sz w:val="32"/>
          <w:szCs w:val="32"/>
          <w14:textFill>
            <w14:solidFill>
              <w14:schemeClr w14:val="tx1"/>
            </w14:solidFill>
          </w14:textFill>
        </w:rPr>
      </w:pPr>
      <w:r>
        <w:rPr>
          <w:rFonts w:hint="eastAsia" w:ascii="黑体" w:hAnsi="黑体" w:eastAsia="黑体" w:cs="黑体"/>
          <w:b w:val="0"/>
          <w:bCs/>
          <w:color w:val="000000" w:themeColor="text1"/>
          <w:sz w:val="32"/>
          <w:szCs w:val="32"/>
          <w:lang w:val="en-US" w:eastAsia="zh-CN"/>
          <w14:textFill>
            <w14:solidFill>
              <w14:schemeClr w14:val="tx1"/>
            </w14:solidFill>
          </w14:textFill>
        </w:rPr>
        <w:t>二、</w:t>
      </w:r>
      <w:r>
        <w:rPr>
          <w:rFonts w:hint="eastAsia" w:ascii="黑体" w:hAnsi="黑体" w:eastAsia="黑体" w:cs="黑体"/>
          <w:b w:val="0"/>
          <w:bCs/>
          <w:color w:val="000000" w:themeColor="text1"/>
          <w:sz w:val="32"/>
          <w:szCs w:val="32"/>
          <w14:textFill>
            <w14:solidFill>
              <w14:schemeClr w14:val="tx1"/>
            </w14:solidFill>
          </w14:textFill>
        </w:rPr>
        <w:t>教学过程</w:t>
      </w:r>
    </w:p>
    <w:p w14:paraId="5F2C1F53">
      <w:pPr>
        <w:pageBreakBefore w:val="0"/>
        <w:overflowPunct/>
        <w:topLinePunct w:val="0"/>
        <w:bidi w:val="0"/>
        <w:adjustRightInd/>
        <w:snapToGrid/>
        <w:spacing w:line="560" w:lineRule="exact"/>
        <w:ind w:left="0" w:leftChars="0" w:right="0" w:firstLine="643" w:firstLineChars="200"/>
        <w:jc w:val="left"/>
        <w:rPr>
          <w:rFonts w:hint="eastAsia" w:ascii="楷体_GB2312" w:hAnsi="楷体_GB2312" w:eastAsia="楷体_GB2312" w:cs="楷体_GB2312"/>
          <w:b/>
          <w:bCs w:val="0"/>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bCs w:val="0"/>
          <w:color w:val="000000" w:themeColor="text1"/>
          <w:sz w:val="32"/>
          <w:szCs w:val="32"/>
          <w:lang w:val="en-US" w:eastAsia="zh-CN"/>
          <w14:textFill>
            <w14:solidFill>
              <w14:schemeClr w14:val="tx1"/>
            </w14:solidFill>
          </w14:textFill>
        </w:rPr>
        <w:t>（一）参观生物资源展馆，初步了解罗山植物多样性</w:t>
      </w:r>
    </w:p>
    <w:p w14:paraId="245C3172">
      <w:pPr>
        <w:pageBreakBefore w:val="0"/>
        <w:overflowPunct/>
        <w:topLinePunct w:val="0"/>
        <w:bidi w:val="0"/>
        <w:adjustRightInd/>
        <w:snapToGrid/>
        <w:spacing w:line="560" w:lineRule="exact"/>
        <w:ind w:left="0" w:leftChars="0" w:right="0" w:firstLine="640" w:firstLineChars="200"/>
        <w:jc w:val="left"/>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通过参观展馆和老师讲解，详细观察了不同种类植物的形态、生长环境，并学习了它们在生态系统中的作用。初步了解罗山国家森林公园内植物的种类、数量、分布、生存状态、生活习性。在植被识别与分布课程中，学会如何识别本地常见的森林植被。</w:t>
      </w:r>
    </w:p>
    <w:p w14:paraId="2019989A">
      <w:pPr>
        <w:pageBreakBefore w:val="0"/>
        <w:overflowPunct/>
        <w:topLinePunct w:val="0"/>
        <w:bidi w:val="0"/>
        <w:adjustRightInd/>
        <w:snapToGrid/>
        <w:spacing w:line="560" w:lineRule="exact"/>
        <w:ind w:left="0" w:leftChars="0" w:right="0" w:firstLine="640" w:firstLineChars="200"/>
        <w:jc w:val="left"/>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sz w:val="32"/>
          <w:szCs w:val="32"/>
        </w:rPr>
        <w:drawing>
          <wp:anchor distT="0" distB="0" distL="114300" distR="114300" simplePos="0" relativeHeight="251668480" behindDoc="0" locked="0" layoutInCell="1" allowOverlap="1">
            <wp:simplePos x="0" y="0"/>
            <wp:positionH relativeFrom="column">
              <wp:posOffset>2778125</wp:posOffset>
            </wp:positionH>
            <wp:positionV relativeFrom="paragraph">
              <wp:posOffset>214630</wp:posOffset>
            </wp:positionV>
            <wp:extent cx="2123440" cy="1365250"/>
            <wp:effectExtent l="0" t="0" r="10160" b="6350"/>
            <wp:wrapSquare wrapText="bothSides"/>
            <wp:docPr id="124" name="图片 12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124" descr="IMG_256"/>
                    <pic:cNvPicPr>
                      <a:picLocks noChangeAspect="1"/>
                    </pic:cNvPicPr>
                  </pic:nvPicPr>
                  <pic:blipFill>
                    <a:blip r:embed="rId11"/>
                    <a:srcRect l="14431" t="-1111" r="6051"/>
                    <a:stretch>
                      <a:fillRect/>
                    </a:stretch>
                  </pic:blipFill>
                  <pic:spPr>
                    <a:xfrm>
                      <a:off x="0" y="0"/>
                      <a:ext cx="2123440" cy="1365250"/>
                    </a:xfrm>
                    <a:prstGeom prst="rect">
                      <a:avLst/>
                    </a:prstGeom>
                    <a:noFill/>
                    <a:ln w="9525">
                      <a:noFill/>
                    </a:ln>
                  </pic:spPr>
                </pic:pic>
              </a:graphicData>
            </a:graphic>
          </wp:anchor>
        </w:drawing>
      </w:r>
      <w:r>
        <w:rPr>
          <w:rFonts w:hint="eastAsia" w:ascii="仿宋_GB2312" w:hAnsi="仿宋_GB2312" w:eastAsia="仿宋_GB2312" w:cs="仿宋_GB2312"/>
          <w:sz w:val="32"/>
          <w:szCs w:val="32"/>
        </w:rPr>
        <w:drawing>
          <wp:anchor distT="0" distB="0" distL="114300" distR="114300" simplePos="0" relativeHeight="251667456" behindDoc="0" locked="0" layoutInCell="1" allowOverlap="1">
            <wp:simplePos x="0" y="0"/>
            <wp:positionH relativeFrom="column">
              <wp:posOffset>161925</wp:posOffset>
            </wp:positionH>
            <wp:positionV relativeFrom="paragraph">
              <wp:posOffset>211455</wp:posOffset>
            </wp:positionV>
            <wp:extent cx="2178685" cy="1396365"/>
            <wp:effectExtent l="0" t="0" r="12065" b="13335"/>
            <wp:wrapSquare wrapText="bothSides"/>
            <wp:docPr id="123" name="图片 12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123" descr="IMG_256"/>
                    <pic:cNvPicPr>
                      <a:picLocks noChangeAspect="1"/>
                    </pic:cNvPicPr>
                  </pic:nvPicPr>
                  <pic:blipFill>
                    <a:blip r:embed="rId12"/>
                    <a:srcRect t="40905" r="29699"/>
                    <a:stretch>
                      <a:fillRect/>
                    </a:stretch>
                  </pic:blipFill>
                  <pic:spPr>
                    <a:xfrm>
                      <a:off x="0" y="0"/>
                      <a:ext cx="2178685" cy="1396365"/>
                    </a:xfrm>
                    <a:prstGeom prst="rect">
                      <a:avLst/>
                    </a:prstGeom>
                    <a:noFill/>
                    <a:ln w="9525">
                      <a:noFill/>
                    </a:ln>
                  </pic:spPr>
                </pic:pic>
              </a:graphicData>
            </a:graphic>
          </wp:anchor>
        </w:drawing>
      </w:r>
      <w:r>
        <w:rPr>
          <w:rFonts w:hint="eastAsia" w:ascii="仿宋_GB2312" w:hAnsi="仿宋_GB2312" w:eastAsia="仿宋_GB2312" w:cs="仿宋_GB2312"/>
          <w:sz w:val="32"/>
          <w:szCs w:val="32"/>
          <w:lang w:val="en-US" w:eastAsia="zh-CN"/>
        </w:rPr>
        <w:t xml:space="preserve">         </w:t>
      </w:r>
    </w:p>
    <w:p w14:paraId="64BA8DDC">
      <w:pPr>
        <w:pageBreakBefore w:val="0"/>
        <w:overflowPunct/>
        <w:topLinePunct w:val="0"/>
        <w:bidi w:val="0"/>
        <w:adjustRightInd/>
        <w:snapToGrid/>
        <w:spacing w:line="560" w:lineRule="exact"/>
        <w:ind w:right="0"/>
        <w:jc w:val="left"/>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p>
    <w:p w14:paraId="2F24BEDB">
      <w:pPr>
        <w:pageBreakBefore w:val="0"/>
        <w:overflowPunct/>
        <w:topLinePunct w:val="0"/>
        <w:bidi w:val="0"/>
        <w:adjustRightInd/>
        <w:snapToGrid/>
        <w:spacing w:line="560" w:lineRule="exact"/>
        <w:ind w:left="0" w:leftChars="0" w:right="0" w:firstLine="640" w:firstLineChars="200"/>
        <w:jc w:val="left"/>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资料袋：</w:t>
      </w:r>
    </w:p>
    <w:p w14:paraId="1B04D6FF">
      <w:pPr>
        <w:pageBreakBefore w:val="0"/>
        <w:overflowPunct/>
        <w:topLinePunct w:val="0"/>
        <w:bidi w:val="0"/>
        <w:adjustRightInd/>
        <w:snapToGrid/>
        <w:spacing w:line="560" w:lineRule="exact"/>
        <w:ind w:left="0" w:leftChars="0" w:right="0" w:firstLine="640" w:firstLineChars="200"/>
        <w:jc w:val="left"/>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招远市罗山生物资源展馆：</w:t>
      </w:r>
    </w:p>
    <w:p w14:paraId="2D0DC47B">
      <w:pPr>
        <w:pageBreakBefore w:val="0"/>
        <w:overflowPunct/>
        <w:topLinePunct w:val="0"/>
        <w:bidi w:val="0"/>
        <w:adjustRightInd/>
        <w:snapToGrid/>
        <w:spacing w:line="560" w:lineRule="exact"/>
        <w:ind w:left="0" w:leftChars="0" w:right="0" w:firstLine="640" w:firstLineChars="200"/>
        <w:jc w:val="left"/>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罗山景区与鲁东大学科研团队合作，开展生物多样性调查。对域内种子植物、野生动物和大型真菌开展全面调查，共发现野生动物400余种，种子植物600余种，大型真菌200余种。其中国家一级保护动物20余种；国家一级保护植物2种、二级保护植物9种，国家和山东省珍稀濒危植物20余种；极具药用及经济价值的大型真菌10余种，30余种大型真菌为国内新记录种。同时，调查过程中采集制作植物标本700余份，大型真菌标本550余份，昆虫标本5000余份。</w:t>
      </w:r>
    </w:p>
    <w:p w14:paraId="6CBE2571">
      <w:pPr>
        <w:pageBreakBefore w:val="0"/>
        <w:overflowPunct/>
        <w:topLinePunct w:val="0"/>
        <w:bidi w:val="0"/>
        <w:adjustRightInd/>
        <w:snapToGrid/>
        <w:spacing w:line="560" w:lineRule="exact"/>
        <w:ind w:left="0" w:leftChars="0" w:right="0"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罗山景区大力保护资源，投资110万元建成涵盖野生动物展区、种子植物展区及大型真菌展区的罗山生物资源展馆。其中，野生动物展区展出标本100多种，种子植物展区展出标本80多种，大型真菌展区展出标本150余种。作为我市中小学生劳动实践基地和生物科普教育基地，免费向社会公众开放。</w:t>
      </w:r>
    </w:p>
    <w:p w14:paraId="3464CCF0">
      <w:pPr>
        <w:pageBreakBefore w:val="0"/>
        <w:overflowPunct/>
        <w:topLinePunct w:val="0"/>
        <w:bidi w:val="0"/>
        <w:adjustRightInd/>
        <w:snapToGrid/>
        <w:spacing w:line="560" w:lineRule="exact"/>
        <w:ind w:left="0" w:leftChars="0" w:right="0" w:firstLine="643" w:firstLineChars="200"/>
        <w:jc w:val="left"/>
        <w:rPr>
          <w:rFonts w:hint="eastAsia" w:ascii="楷体_GB2312" w:hAnsi="楷体_GB2312" w:eastAsia="楷体_GB2312" w:cs="楷体_GB2312"/>
          <w:b/>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color w:val="000000" w:themeColor="text1"/>
          <w:sz w:val="32"/>
          <w:szCs w:val="32"/>
          <w:lang w:val="en-US" w:eastAsia="zh-CN"/>
          <w14:textFill>
            <w14:solidFill>
              <w14:schemeClr w14:val="tx1"/>
            </w14:solidFill>
          </w14:textFill>
        </w:rPr>
        <w:t>（二）分组合作，探秘罗山植物多样性生态</w:t>
      </w:r>
    </w:p>
    <w:p w14:paraId="3F07B699">
      <w:pPr>
        <w:pageBreakBefore w:val="0"/>
        <w:overflowPunct/>
        <w:topLinePunct w:val="0"/>
        <w:bidi w:val="0"/>
        <w:adjustRightInd/>
        <w:snapToGrid/>
        <w:spacing w:line="560" w:lineRule="exact"/>
        <w:ind w:left="0" w:leftChars="0" w:right="0" w:firstLine="640" w:firstLineChars="200"/>
        <w:jc w:val="left"/>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植物多样性调查表:</w:t>
      </w:r>
    </w:p>
    <w:p w14:paraId="3324E6B4">
      <w:pPr>
        <w:pageBreakBefore w:val="0"/>
        <w:overflowPunct/>
        <w:topLinePunct w:val="0"/>
        <w:bidi w:val="0"/>
        <w:adjustRightInd/>
        <w:snapToGrid/>
        <w:spacing w:line="560" w:lineRule="exact"/>
        <w:ind w:right="0"/>
        <w:jc w:val="left"/>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地点：       样地：        样地编号：      调查时间：      调查人：</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2"/>
        <w:gridCol w:w="753"/>
        <w:gridCol w:w="773"/>
        <w:gridCol w:w="1053"/>
        <w:gridCol w:w="876"/>
        <w:gridCol w:w="775"/>
        <w:gridCol w:w="1425"/>
        <w:gridCol w:w="1575"/>
      </w:tblGrid>
      <w:tr w14:paraId="30283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292" w:type="dxa"/>
            <w:vAlign w:val="center"/>
          </w:tcPr>
          <w:p w14:paraId="2EFC1F47">
            <w:pPr>
              <w:pageBreakBefore w:val="0"/>
              <w:overflowPunct/>
              <w:topLinePunct w:val="0"/>
              <w:bidi w:val="0"/>
              <w:adjustRightInd/>
              <w:snapToGrid/>
              <w:spacing w:after="0" w:line="560" w:lineRule="exact"/>
              <w:ind w:right="0"/>
              <w:jc w:val="both"/>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类别</w:t>
            </w:r>
          </w:p>
        </w:tc>
        <w:tc>
          <w:tcPr>
            <w:tcW w:w="753" w:type="dxa"/>
            <w:vAlign w:val="center"/>
          </w:tcPr>
          <w:p w14:paraId="202186CB">
            <w:pPr>
              <w:pageBreakBefore w:val="0"/>
              <w:overflowPunct/>
              <w:topLinePunct w:val="0"/>
              <w:bidi w:val="0"/>
              <w:adjustRightInd/>
              <w:snapToGrid/>
              <w:spacing w:after="0" w:line="560" w:lineRule="exact"/>
              <w:ind w:left="0" w:leftChars="0" w:right="0" w:firstLine="640" w:firstLineChars="200"/>
              <w:jc w:val="cente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名称</w:t>
            </w:r>
          </w:p>
        </w:tc>
        <w:tc>
          <w:tcPr>
            <w:tcW w:w="773" w:type="dxa"/>
            <w:vAlign w:val="center"/>
          </w:tcPr>
          <w:p w14:paraId="5B99C51B">
            <w:pPr>
              <w:pageBreakBefore w:val="0"/>
              <w:overflowPunct/>
              <w:topLinePunct w:val="0"/>
              <w:bidi w:val="0"/>
              <w:adjustRightInd/>
              <w:snapToGrid/>
              <w:spacing w:after="0" w:line="560" w:lineRule="exact"/>
              <w:ind w:left="0" w:leftChars="0" w:right="0" w:firstLine="640" w:firstLineChars="200"/>
              <w:jc w:val="cente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数量</w:t>
            </w:r>
          </w:p>
        </w:tc>
        <w:tc>
          <w:tcPr>
            <w:tcW w:w="1053" w:type="dxa"/>
            <w:vAlign w:val="center"/>
          </w:tcPr>
          <w:p w14:paraId="72853DFE">
            <w:pPr>
              <w:pageBreakBefore w:val="0"/>
              <w:overflowPunct/>
              <w:topLinePunct w:val="0"/>
              <w:bidi w:val="0"/>
              <w:adjustRightInd/>
              <w:snapToGrid/>
              <w:spacing w:after="0" w:line="560" w:lineRule="exact"/>
              <w:ind w:left="0" w:leftChars="0" w:right="0" w:firstLine="640" w:firstLineChars="200"/>
              <w:jc w:val="cente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盖度</w:t>
            </w:r>
          </w:p>
        </w:tc>
        <w:tc>
          <w:tcPr>
            <w:tcW w:w="876" w:type="dxa"/>
            <w:vAlign w:val="center"/>
          </w:tcPr>
          <w:p w14:paraId="46AA3742">
            <w:pPr>
              <w:pageBreakBefore w:val="0"/>
              <w:overflowPunct/>
              <w:topLinePunct w:val="0"/>
              <w:bidi w:val="0"/>
              <w:adjustRightInd/>
              <w:snapToGrid/>
              <w:spacing w:after="0" w:line="560" w:lineRule="exact"/>
              <w:ind w:left="0" w:leftChars="0" w:right="0" w:firstLine="640" w:firstLineChars="200"/>
              <w:jc w:val="cente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均高</w:t>
            </w:r>
          </w:p>
        </w:tc>
        <w:tc>
          <w:tcPr>
            <w:tcW w:w="775" w:type="dxa"/>
            <w:vAlign w:val="center"/>
          </w:tcPr>
          <w:p w14:paraId="5DD23C2F">
            <w:pPr>
              <w:pageBreakBefore w:val="0"/>
              <w:overflowPunct/>
              <w:topLinePunct w:val="0"/>
              <w:bidi w:val="0"/>
              <w:adjustRightInd/>
              <w:snapToGrid/>
              <w:spacing w:after="0" w:line="560" w:lineRule="exact"/>
              <w:ind w:left="0" w:leftChars="0" w:right="0" w:firstLine="640" w:firstLineChars="200"/>
              <w:jc w:val="cente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冠径</w:t>
            </w:r>
          </w:p>
        </w:tc>
        <w:tc>
          <w:tcPr>
            <w:tcW w:w="1425" w:type="dxa"/>
            <w:vAlign w:val="center"/>
          </w:tcPr>
          <w:p w14:paraId="59870B2F">
            <w:pPr>
              <w:pageBreakBefore w:val="0"/>
              <w:overflowPunct/>
              <w:topLinePunct w:val="0"/>
              <w:bidi w:val="0"/>
              <w:adjustRightInd/>
              <w:snapToGrid/>
              <w:spacing w:after="0" w:line="560" w:lineRule="exact"/>
              <w:ind w:left="0" w:leftChars="0" w:right="0" w:firstLine="640" w:firstLineChars="200"/>
              <w:jc w:val="cente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健康状况</w:t>
            </w:r>
          </w:p>
        </w:tc>
        <w:tc>
          <w:tcPr>
            <w:tcW w:w="1575" w:type="dxa"/>
            <w:vAlign w:val="center"/>
          </w:tcPr>
          <w:p w14:paraId="49B7B13F">
            <w:pPr>
              <w:pageBreakBefore w:val="0"/>
              <w:overflowPunct/>
              <w:topLinePunct w:val="0"/>
              <w:bidi w:val="0"/>
              <w:adjustRightInd/>
              <w:snapToGrid/>
              <w:spacing w:after="0" w:line="560" w:lineRule="exact"/>
              <w:ind w:left="0" w:leftChars="0" w:right="0" w:firstLine="640" w:firstLineChars="200"/>
              <w:jc w:val="cente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生长习性</w:t>
            </w:r>
          </w:p>
        </w:tc>
      </w:tr>
      <w:tr w14:paraId="4776E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292" w:type="dxa"/>
            <w:vAlign w:val="center"/>
          </w:tcPr>
          <w:p w14:paraId="3C12D707">
            <w:pPr>
              <w:pageBreakBefore w:val="0"/>
              <w:overflowPunct/>
              <w:topLinePunct w:val="0"/>
              <w:bidi w:val="0"/>
              <w:adjustRightInd/>
              <w:snapToGrid/>
              <w:spacing w:after="0" w:line="560" w:lineRule="exact"/>
              <w:ind w:right="0"/>
              <w:jc w:val="both"/>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木本植物</w:t>
            </w:r>
          </w:p>
        </w:tc>
        <w:tc>
          <w:tcPr>
            <w:tcW w:w="753" w:type="dxa"/>
            <w:vAlign w:val="center"/>
          </w:tcPr>
          <w:p w14:paraId="3CB1495B">
            <w:pPr>
              <w:pageBreakBefore w:val="0"/>
              <w:overflowPunct/>
              <w:topLinePunct w:val="0"/>
              <w:bidi w:val="0"/>
              <w:adjustRightInd/>
              <w:snapToGrid/>
              <w:spacing w:after="0" w:line="560" w:lineRule="exact"/>
              <w:ind w:left="0" w:leftChars="0" w:right="0" w:firstLine="640" w:firstLineChars="200"/>
              <w:jc w:val="cente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p>
        </w:tc>
        <w:tc>
          <w:tcPr>
            <w:tcW w:w="773" w:type="dxa"/>
            <w:vAlign w:val="center"/>
          </w:tcPr>
          <w:p w14:paraId="48E8ED2D">
            <w:pPr>
              <w:pageBreakBefore w:val="0"/>
              <w:overflowPunct/>
              <w:topLinePunct w:val="0"/>
              <w:bidi w:val="0"/>
              <w:adjustRightInd/>
              <w:snapToGrid/>
              <w:spacing w:after="0" w:line="560" w:lineRule="exact"/>
              <w:ind w:left="0" w:leftChars="0" w:right="0" w:firstLine="640" w:firstLineChars="200"/>
              <w:jc w:val="cente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p>
        </w:tc>
        <w:tc>
          <w:tcPr>
            <w:tcW w:w="1053" w:type="dxa"/>
            <w:vAlign w:val="center"/>
          </w:tcPr>
          <w:p w14:paraId="08D3A226">
            <w:pPr>
              <w:pageBreakBefore w:val="0"/>
              <w:overflowPunct/>
              <w:topLinePunct w:val="0"/>
              <w:bidi w:val="0"/>
              <w:adjustRightInd/>
              <w:snapToGrid/>
              <w:spacing w:after="0" w:line="560" w:lineRule="exact"/>
              <w:ind w:left="0" w:leftChars="0" w:right="0" w:firstLine="640" w:firstLineChars="200"/>
              <w:jc w:val="cente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p>
        </w:tc>
        <w:tc>
          <w:tcPr>
            <w:tcW w:w="876" w:type="dxa"/>
            <w:vAlign w:val="center"/>
          </w:tcPr>
          <w:p w14:paraId="111D0544">
            <w:pPr>
              <w:pageBreakBefore w:val="0"/>
              <w:overflowPunct/>
              <w:topLinePunct w:val="0"/>
              <w:bidi w:val="0"/>
              <w:adjustRightInd/>
              <w:snapToGrid/>
              <w:spacing w:after="0" w:line="560" w:lineRule="exact"/>
              <w:ind w:left="0" w:leftChars="0" w:right="0" w:firstLine="640" w:firstLineChars="200"/>
              <w:jc w:val="cente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p>
        </w:tc>
        <w:tc>
          <w:tcPr>
            <w:tcW w:w="775" w:type="dxa"/>
            <w:vAlign w:val="center"/>
          </w:tcPr>
          <w:p w14:paraId="2FEA7E55">
            <w:pPr>
              <w:pageBreakBefore w:val="0"/>
              <w:overflowPunct/>
              <w:topLinePunct w:val="0"/>
              <w:bidi w:val="0"/>
              <w:adjustRightInd/>
              <w:snapToGrid/>
              <w:spacing w:after="0" w:line="560" w:lineRule="exact"/>
              <w:ind w:left="0" w:leftChars="0" w:right="0" w:firstLine="640" w:firstLineChars="200"/>
              <w:jc w:val="cente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p>
        </w:tc>
        <w:tc>
          <w:tcPr>
            <w:tcW w:w="1425" w:type="dxa"/>
            <w:vAlign w:val="center"/>
          </w:tcPr>
          <w:p w14:paraId="0F30CD77">
            <w:pPr>
              <w:pageBreakBefore w:val="0"/>
              <w:overflowPunct/>
              <w:topLinePunct w:val="0"/>
              <w:bidi w:val="0"/>
              <w:adjustRightInd/>
              <w:snapToGrid/>
              <w:spacing w:after="0" w:line="560" w:lineRule="exact"/>
              <w:ind w:left="0" w:leftChars="0" w:right="0" w:firstLine="640" w:firstLineChars="200"/>
              <w:jc w:val="cente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p>
        </w:tc>
        <w:tc>
          <w:tcPr>
            <w:tcW w:w="1575" w:type="dxa"/>
            <w:vAlign w:val="center"/>
          </w:tcPr>
          <w:p w14:paraId="457578C9">
            <w:pPr>
              <w:pageBreakBefore w:val="0"/>
              <w:overflowPunct/>
              <w:topLinePunct w:val="0"/>
              <w:bidi w:val="0"/>
              <w:adjustRightInd/>
              <w:snapToGrid/>
              <w:spacing w:after="0" w:line="560" w:lineRule="exact"/>
              <w:ind w:left="0" w:leftChars="0" w:right="0" w:firstLine="640" w:firstLineChars="200"/>
              <w:jc w:val="cente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p>
        </w:tc>
      </w:tr>
      <w:tr w14:paraId="4820A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292" w:type="dxa"/>
            <w:vAlign w:val="center"/>
          </w:tcPr>
          <w:p w14:paraId="4FBA5B49">
            <w:pPr>
              <w:pageBreakBefore w:val="0"/>
              <w:overflowPunct/>
              <w:topLinePunct w:val="0"/>
              <w:bidi w:val="0"/>
              <w:adjustRightInd/>
              <w:snapToGrid/>
              <w:spacing w:after="0" w:line="560" w:lineRule="exact"/>
              <w:ind w:right="0"/>
              <w:jc w:val="both"/>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藤本植物</w:t>
            </w:r>
          </w:p>
        </w:tc>
        <w:tc>
          <w:tcPr>
            <w:tcW w:w="753" w:type="dxa"/>
            <w:vAlign w:val="center"/>
          </w:tcPr>
          <w:p w14:paraId="6164FD70">
            <w:pPr>
              <w:pageBreakBefore w:val="0"/>
              <w:overflowPunct/>
              <w:topLinePunct w:val="0"/>
              <w:bidi w:val="0"/>
              <w:adjustRightInd/>
              <w:snapToGrid/>
              <w:spacing w:after="0" w:line="560" w:lineRule="exact"/>
              <w:ind w:left="0" w:leftChars="0" w:right="0" w:firstLine="640" w:firstLineChars="200"/>
              <w:jc w:val="cente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p>
        </w:tc>
        <w:tc>
          <w:tcPr>
            <w:tcW w:w="773" w:type="dxa"/>
            <w:vAlign w:val="center"/>
          </w:tcPr>
          <w:p w14:paraId="0A30942F">
            <w:pPr>
              <w:pageBreakBefore w:val="0"/>
              <w:overflowPunct/>
              <w:topLinePunct w:val="0"/>
              <w:bidi w:val="0"/>
              <w:adjustRightInd/>
              <w:snapToGrid/>
              <w:spacing w:after="0" w:line="560" w:lineRule="exact"/>
              <w:ind w:left="0" w:leftChars="0" w:right="0" w:firstLine="640" w:firstLineChars="200"/>
              <w:jc w:val="cente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p>
        </w:tc>
        <w:tc>
          <w:tcPr>
            <w:tcW w:w="1053" w:type="dxa"/>
            <w:vAlign w:val="center"/>
          </w:tcPr>
          <w:p w14:paraId="28C21198">
            <w:pPr>
              <w:pageBreakBefore w:val="0"/>
              <w:overflowPunct/>
              <w:topLinePunct w:val="0"/>
              <w:bidi w:val="0"/>
              <w:adjustRightInd/>
              <w:snapToGrid/>
              <w:spacing w:after="0" w:line="560" w:lineRule="exact"/>
              <w:ind w:left="0" w:leftChars="0" w:right="0" w:firstLine="640" w:firstLineChars="200"/>
              <w:jc w:val="cente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p>
        </w:tc>
        <w:tc>
          <w:tcPr>
            <w:tcW w:w="876" w:type="dxa"/>
            <w:vAlign w:val="center"/>
          </w:tcPr>
          <w:p w14:paraId="598978C3">
            <w:pPr>
              <w:pageBreakBefore w:val="0"/>
              <w:overflowPunct/>
              <w:topLinePunct w:val="0"/>
              <w:bidi w:val="0"/>
              <w:adjustRightInd/>
              <w:snapToGrid/>
              <w:spacing w:after="0" w:line="560" w:lineRule="exact"/>
              <w:ind w:left="0" w:leftChars="0" w:right="0" w:firstLine="640" w:firstLineChars="200"/>
              <w:jc w:val="cente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p>
        </w:tc>
        <w:tc>
          <w:tcPr>
            <w:tcW w:w="775" w:type="dxa"/>
            <w:vAlign w:val="center"/>
          </w:tcPr>
          <w:p w14:paraId="11BEC3C1">
            <w:pPr>
              <w:pageBreakBefore w:val="0"/>
              <w:overflowPunct/>
              <w:topLinePunct w:val="0"/>
              <w:bidi w:val="0"/>
              <w:adjustRightInd/>
              <w:snapToGrid/>
              <w:spacing w:after="0" w:line="560" w:lineRule="exact"/>
              <w:ind w:left="0" w:leftChars="0" w:right="0" w:firstLine="640" w:firstLineChars="200"/>
              <w:jc w:val="cente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p>
        </w:tc>
        <w:tc>
          <w:tcPr>
            <w:tcW w:w="1425" w:type="dxa"/>
            <w:vAlign w:val="center"/>
          </w:tcPr>
          <w:p w14:paraId="18DF6D63">
            <w:pPr>
              <w:pageBreakBefore w:val="0"/>
              <w:overflowPunct/>
              <w:topLinePunct w:val="0"/>
              <w:bidi w:val="0"/>
              <w:adjustRightInd/>
              <w:snapToGrid/>
              <w:spacing w:after="0" w:line="560" w:lineRule="exact"/>
              <w:ind w:left="0" w:leftChars="0" w:right="0" w:firstLine="640" w:firstLineChars="200"/>
              <w:jc w:val="cente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p>
        </w:tc>
        <w:tc>
          <w:tcPr>
            <w:tcW w:w="1575" w:type="dxa"/>
            <w:vAlign w:val="center"/>
          </w:tcPr>
          <w:p w14:paraId="6A161A8D">
            <w:pPr>
              <w:pageBreakBefore w:val="0"/>
              <w:overflowPunct/>
              <w:topLinePunct w:val="0"/>
              <w:bidi w:val="0"/>
              <w:adjustRightInd/>
              <w:snapToGrid/>
              <w:spacing w:after="0" w:line="560" w:lineRule="exact"/>
              <w:ind w:left="0" w:leftChars="0" w:right="0" w:firstLine="640" w:firstLineChars="200"/>
              <w:jc w:val="cente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p>
        </w:tc>
      </w:tr>
      <w:tr w14:paraId="2E7B3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292" w:type="dxa"/>
            <w:vAlign w:val="center"/>
          </w:tcPr>
          <w:p w14:paraId="6553D523">
            <w:pPr>
              <w:pageBreakBefore w:val="0"/>
              <w:overflowPunct/>
              <w:topLinePunct w:val="0"/>
              <w:bidi w:val="0"/>
              <w:adjustRightInd/>
              <w:snapToGrid/>
              <w:spacing w:after="0" w:line="560" w:lineRule="exact"/>
              <w:ind w:right="0"/>
              <w:jc w:val="both"/>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草本植物</w:t>
            </w:r>
          </w:p>
        </w:tc>
        <w:tc>
          <w:tcPr>
            <w:tcW w:w="753" w:type="dxa"/>
            <w:vAlign w:val="center"/>
          </w:tcPr>
          <w:p w14:paraId="47DE7273">
            <w:pPr>
              <w:pageBreakBefore w:val="0"/>
              <w:overflowPunct/>
              <w:topLinePunct w:val="0"/>
              <w:bidi w:val="0"/>
              <w:adjustRightInd/>
              <w:snapToGrid/>
              <w:spacing w:after="0" w:line="560" w:lineRule="exact"/>
              <w:ind w:left="0" w:leftChars="0" w:right="0" w:firstLine="640" w:firstLineChars="200"/>
              <w:jc w:val="cente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p>
        </w:tc>
        <w:tc>
          <w:tcPr>
            <w:tcW w:w="773" w:type="dxa"/>
            <w:vAlign w:val="center"/>
          </w:tcPr>
          <w:p w14:paraId="6ECA6E4D">
            <w:pPr>
              <w:pageBreakBefore w:val="0"/>
              <w:overflowPunct/>
              <w:topLinePunct w:val="0"/>
              <w:bidi w:val="0"/>
              <w:adjustRightInd/>
              <w:snapToGrid/>
              <w:spacing w:after="0" w:line="560" w:lineRule="exact"/>
              <w:ind w:left="0" w:leftChars="0" w:right="0" w:firstLine="640" w:firstLineChars="200"/>
              <w:jc w:val="cente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p>
        </w:tc>
        <w:tc>
          <w:tcPr>
            <w:tcW w:w="1053" w:type="dxa"/>
            <w:vAlign w:val="center"/>
          </w:tcPr>
          <w:p w14:paraId="176300B5">
            <w:pPr>
              <w:pageBreakBefore w:val="0"/>
              <w:overflowPunct/>
              <w:topLinePunct w:val="0"/>
              <w:bidi w:val="0"/>
              <w:adjustRightInd/>
              <w:snapToGrid/>
              <w:spacing w:after="0" w:line="560" w:lineRule="exact"/>
              <w:ind w:left="0" w:leftChars="0" w:right="0" w:firstLine="640" w:firstLineChars="200"/>
              <w:jc w:val="cente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p>
        </w:tc>
        <w:tc>
          <w:tcPr>
            <w:tcW w:w="876" w:type="dxa"/>
            <w:vAlign w:val="center"/>
          </w:tcPr>
          <w:p w14:paraId="79692A58">
            <w:pPr>
              <w:pageBreakBefore w:val="0"/>
              <w:overflowPunct/>
              <w:topLinePunct w:val="0"/>
              <w:bidi w:val="0"/>
              <w:adjustRightInd/>
              <w:snapToGrid/>
              <w:spacing w:after="0" w:line="560" w:lineRule="exact"/>
              <w:ind w:left="0" w:leftChars="0" w:right="0" w:firstLine="640" w:firstLineChars="200"/>
              <w:jc w:val="cente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p>
        </w:tc>
        <w:tc>
          <w:tcPr>
            <w:tcW w:w="775" w:type="dxa"/>
            <w:vAlign w:val="center"/>
          </w:tcPr>
          <w:p w14:paraId="535147CC">
            <w:pPr>
              <w:pageBreakBefore w:val="0"/>
              <w:overflowPunct/>
              <w:topLinePunct w:val="0"/>
              <w:bidi w:val="0"/>
              <w:adjustRightInd/>
              <w:snapToGrid/>
              <w:spacing w:after="0" w:line="560" w:lineRule="exact"/>
              <w:ind w:left="0" w:leftChars="0" w:right="0" w:firstLine="640" w:firstLineChars="200"/>
              <w:jc w:val="cente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p>
        </w:tc>
        <w:tc>
          <w:tcPr>
            <w:tcW w:w="1425" w:type="dxa"/>
            <w:vAlign w:val="center"/>
          </w:tcPr>
          <w:p w14:paraId="2F828C5E">
            <w:pPr>
              <w:pageBreakBefore w:val="0"/>
              <w:overflowPunct/>
              <w:topLinePunct w:val="0"/>
              <w:bidi w:val="0"/>
              <w:adjustRightInd/>
              <w:snapToGrid/>
              <w:spacing w:after="0" w:line="560" w:lineRule="exact"/>
              <w:ind w:left="0" w:leftChars="0" w:right="0" w:firstLine="640" w:firstLineChars="200"/>
              <w:jc w:val="cente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p>
        </w:tc>
        <w:tc>
          <w:tcPr>
            <w:tcW w:w="1575" w:type="dxa"/>
            <w:vAlign w:val="center"/>
          </w:tcPr>
          <w:p w14:paraId="26AE20D6">
            <w:pPr>
              <w:pageBreakBefore w:val="0"/>
              <w:overflowPunct/>
              <w:topLinePunct w:val="0"/>
              <w:bidi w:val="0"/>
              <w:adjustRightInd/>
              <w:snapToGrid/>
              <w:spacing w:after="0" w:line="560" w:lineRule="exact"/>
              <w:ind w:left="0" w:leftChars="0" w:right="0" w:firstLine="640" w:firstLineChars="200"/>
              <w:jc w:val="cente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p>
        </w:tc>
      </w:tr>
      <w:tr w14:paraId="52437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292" w:type="dxa"/>
            <w:vAlign w:val="center"/>
          </w:tcPr>
          <w:p w14:paraId="49443F1B">
            <w:pPr>
              <w:pageBreakBefore w:val="0"/>
              <w:overflowPunct/>
              <w:topLinePunct w:val="0"/>
              <w:bidi w:val="0"/>
              <w:adjustRightInd/>
              <w:snapToGrid/>
              <w:spacing w:after="0" w:line="560" w:lineRule="exact"/>
              <w:ind w:right="0"/>
              <w:jc w:val="both"/>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菌类</w:t>
            </w:r>
          </w:p>
        </w:tc>
        <w:tc>
          <w:tcPr>
            <w:tcW w:w="753" w:type="dxa"/>
            <w:vAlign w:val="center"/>
          </w:tcPr>
          <w:p w14:paraId="330C7C95">
            <w:pPr>
              <w:pageBreakBefore w:val="0"/>
              <w:overflowPunct/>
              <w:topLinePunct w:val="0"/>
              <w:bidi w:val="0"/>
              <w:adjustRightInd/>
              <w:snapToGrid/>
              <w:spacing w:after="0" w:line="560" w:lineRule="exact"/>
              <w:ind w:left="0" w:leftChars="0" w:right="0" w:firstLine="640" w:firstLineChars="200"/>
              <w:jc w:val="cente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p>
        </w:tc>
        <w:tc>
          <w:tcPr>
            <w:tcW w:w="773" w:type="dxa"/>
            <w:vAlign w:val="center"/>
          </w:tcPr>
          <w:p w14:paraId="48F3A18B">
            <w:pPr>
              <w:pageBreakBefore w:val="0"/>
              <w:overflowPunct/>
              <w:topLinePunct w:val="0"/>
              <w:bidi w:val="0"/>
              <w:adjustRightInd/>
              <w:snapToGrid/>
              <w:spacing w:after="0" w:line="560" w:lineRule="exact"/>
              <w:ind w:left="0" w:leftChars="0" w:right="0" w:firstLine="640" w:firstLineChars="200"/>
              <w:jc w:val="cente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p>
        </w:tc>
        <w:tc>
          <w:tcPr>
            <w:tcW w:w="1053" w:type="dxa"/>
            <w:vAlign w:val="center"/>
          </w:tcPr>
          <w:p w14:paraId="4FC18D26">
            <w:pPr>
              <w:pageBreakBefore w:val="0"/>
              <w:overflowPunct/>
              <w:topLinePunct w:val="0"/>
              <w:bidi w:val="0"/>
              <w:adjustRightInd/>
              <w:snapToGrid/>
              <w:spacing w:after="0" w:line="560" w:lineRule="exact"/>
              <w:ind w:left="0" w:leftChars="0" w:right="0" w:firstLine="640" w:firstLineChars="200"/>
              <w:jc w:val="cente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p>
        </w:tc>
        <w:tc>
          <w:tcPr>
            <w:tcW w:w="876" w:type="dxa"/>
            <w:vAlign w:val="center"/>
          </w:tcPr>
          <w:p w14:paraId="331F50A8">
            <w:pPr>
              <w:pageBreakBefore w:val="0"/>
              <w:overflowPunct/>
              <w:topLinePunct w:val="0"/>
              <w:bidi w:val="0"/>
              <w:adjustRightInd/>
              <w:snapToGrid/>
              <w:spacing w:after="0" w:line="560" w:lineRule="exact"/>
              <w:ind w:left="0" w:leftChars="0" w:right="0" w:firstLine="640" w:firstLineChars="200"/>
              <w:jc w:val="cente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p>
        </w:tc>
        <w:tc>
          <w:tcPr>
            <w:tcW w:w="775" w:type="dxa"/>
            <w:vAlign w:val="center"/>
          </w:tcPr>
          <w:p w14:paraId="46619F1E">
            <w:pPr>
              <w:pageBreakBefore w:val="0"/>
              <w:overflowPunct/>
              <w:topLinePunct w:val="0"/>
              <w:bidi w:val="0"/>
              <w:adjustRightInd/>
              <w:snapToGrid/>
              <w:spacing w:after="0" w:line="560" w:lineRule="exact"/>
              <w:ind w:left="0" w:leftChars="0" w:right="0" w:firstLine="640" w:firstLineChars="200"/>
              <w:jc w:val="cente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p>
        </w:tc>
        <w:tc>
          <w:tcPr>
            <w:tcW w:w="1425" w:type="dxa"/>
            <w:vAlign w:val="center"/>
          </w:tcPr>
          <w:p w14:paraId="2D96EB2B">
            <w:pPr>
              <w:pageBreakBefore w:val="0"/>
              <w:overflowPunct/>
              <w:topLinePunct w:val="0"/>
              <w:bidi w:val="0"/>
              <w:adjustRightInd/>
              <w:snapToGrid/>
              <w:spacing w:after="0" w:line="560" w:lineRule="exact"/>
              <w:ind w:left="0" w:leftChars="0" w:right="0" w:firstLine="640" w:firstLineChars="200"/>
              <w:jc w:val="cente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p>
        </w:tc>
        <w:tc>
          <w:tcPr>
            <w:tcW w:w="1575" w:type="dxa"/>
            <w:vAlign w:val="center"/>
          </w:tcPr>
          <w:p w14:paraId="13F27502">
            <w:pPr>
              <w:pageBreakBefore w:val="0"/>
              <w:overflowPunct/>
              <w:topLinePunct w:val="0"/>
              <w:bidi w:val="0"/>
              <w:adjustRightInd/>
              <w:snapToGrid/>
              <w:spacing w:after="0" w:line="560" w:lineRule="exact"/>
              <w:ind w:left="0" w:leftChars="0" w:right="0" w:firstLine="640" w:firstLineChars="200"/>
              <w:jc w:val="cente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p>
        </w:tc>
      </w:tr>
      <w:tr w14:paraId="5531F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292" w:type="dxa"/>
            <w:vAlign w:val="center"/>
          </w:tcPr>
          <w:p w14:paraId="2327F80B">
            <w:pPr>
              <w:pageBreakBefore w:val="0"/>
              <w:overflowPunct/>
              <w:topLinePunct w:val="0"/>
              <w:bidi w:val="0"/>
              <w:adjustRightInd/>
              <w:snapToGrid/>
              <w:spacing w:after="0" w:line="560" w:lineRule="exact"/>
              <w:ind w:left="0" w:leftChars="0" w:right="0" w:firstLine="640" w:firstLineChars="200"/>
              <w:jc w:val="cente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p>
        </w:tc>
        <w:tc>
          <w:tcPr>
            <w:tcW w:w="753" w:type="dxa"/>
            <w:vAlign w:val="center"/>
          </w:tcPr>
          <w:p w14:paraId="254A25DB">
            <w:pPr>
              <w:pageBreakBefore w:val="0"/>
              <w:overflowPunct/>
              <w:topLinePunct w:val="0"/>
              <w:bidi w:val="0"/>
              <w:adjustRightInd/>
              <w:snapToGrid/>
              <w:spacing w:after="0" w:line="560" w:lineRule="exact"/>
              <w:ind w:left="0" w:leftChars="0" w:right="0" w:firstLine="640" w:firstLineChars="200"/>
              <w:jc w:val="cente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p>
        </w:tc>
        <w:tc>
          <w:tcPr>
            <w:tcW w:w="773" w:type="dxa"/>
            <w:vAlign w:val="center"/>
          </w:tcPr>
          <w:p w14:paraId="326E6708">
            <w:pPr>
              <w:pageBreakBefore w:val="0"/>
              <w:overflowPunct/>
              <w:topLinePunct w:val="0"/>
              <w:bidi w:val="0"/>
              <w:adjustRightInd/>
              <w:snapToGrid/>
              <w:spacing w:after="0" w:line="560" w:lineRule="exact"/>
              <w:ind w:left="0" w:leftChars="0" w:right="0" w:firstLine="640" w:firstLineChars="200"/>
              <w:jc w:val="cente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p>
        </w:tc>
        <w:tc>
          <w:tcPr>
            <w:tcW w:w="1053" w:type="dxa"/>
            <w:vAlign w:val="center"/>
          </w:tcPr>
          <w:p w14:paraId="64D17831">
            <w:pPr>
              <w:pageBreakBefore w:val="0"/>
              <w:overflowPunct/>
              <w:topLinePunct w:val="0"/>
              <w:bidi w:val="0"/>
              <w:adjustRightInd/>
              <w:snapToGrid/>
              <w:spacing w:after="0" w:line="560" w:lineRule="exact"/>
              <w:ind w:left="0" w:leftChars="0" w:right="0" w:firstLine="640" w:firstLineChars="200"/>
              <w:jc w:val="cente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p>
        </w:tc>
        <w:tc>
          <w:tcPr>
            <w:tcW w:w="876" w:type="dxa"/>
            <w:vAlign w:val="center"/>
          </w:tcPr>
          <w:p w14:paraId="2AEEF8EB">
            <w:pPr>
              <w:pageBreakBefore w:val="0"/>
              <w:overflowPunct/>
              <w:topLinePunct w:val="0"/>
              <w:bidi w:val="0"/>
              <w:adjustRightInd/>
              <w:snapToGrid/>
              <w:spacing w:after="0" w:line="560" w:lineRule="exact"/>
              <w:ind w:left="0" w:leftChars="0" w:right="0" w:firstLine="640" w:firstLineChars="200"/>
              <w:jc w:val="cente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p>
        </w:tc>
        <w:tc>
          <w:tcPr>
            <w:tcW w:w="775" w:type="dxa"/>
            <w:vAlign w:val="center"/>
          </w:tcPr>
          <w:p w14:paraId="61A71323">
            <w:pPr>
              <w:pageBreakBefore w:val="0"/>
              <w:overflowPunct/>
              <w:topLinePunct w:val="0"/>
              <w:bidi w:val="0"/>
              <w:adjustRightInd/>
              <w:snapToGrid/>
              <w:spacing w:after="0" w:line="560" w:lineRule="exact"/>
              <w:ind w:left="0" w:leftChars="0" w:right="0" w:firstLine="640" w:firstLineChars="200"/>
              <w:jc w:val="cente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p>
        </w:tc>
        <w:tc>
          <w:tcPr>
            <w:tcW w:w="1425" w:type="dxa"/>
            <w:vAlign w:val="center"/>
          </w:tcPr>
          <w:p w14:paraId="3C5E5668">
            <w:pPr>
              <w:pageBreakBefore w:val="0"/>
              <w:overflowPunct/>
              <w:topLinePunct w:val="0"/>
              <w:bidi w:val="0"/>
              <w:adjustRightInd/>
              <w:snapToGrid/>
              <w:spacing w:after="0" w:line="560" w:lineRule="exact"/>
              <w:ind w:left="0" w:leftChars="0" w:right="0" w:firstLine="640" w:firstLineChars="200"/>
              <w:jc w:val="cente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p>
        </w:tc>
        <w:tc>
          <w:tcPr>
            <w:tcW w:w="1575" w:type="dxa"/>
            <w:vAlign w:val="center"/>
          </w:tcPr>
          <w:p w14:paraId="341A0A44">
            <w:pPr>
              <w:pageBreakBefore w:val="0"/>
              <w:overflowPunct/>
              <w:topLinePunct w:val="0"/>
              <w:bidi w:val="0"/>
              <w:adjustRightInd/>
              <w:snapToGrid/>
              <w:spacing w:after="0" w:line="560" w:lineRule="exact"/>
              <w:ind w:left="0" w:leftChars="0" w:right="0" w:firstLine="640" w:firstLineChars="200"/>
              <w:jc w:val="cente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p>
        </w:tc>
      </w:tr>
    </w:tbl>
    <w:p w14:paraId="3BC44AD3">
      <w:pPr>
        <w:pageBreakBefore w:val="0"/>
        <w:numPr>
          <w:ilvl w:val="0"/>
          <w:numId w:val="0"/>
        </w:numPr>
        <w:overflowPunct/>
        <w:topLinePunct w:val="0"/>
        <w:bidi w:val="0"/>
        <w:adjustRightInd/>
        <w:snapToGrid/>
        <w:spacing w:line="560" w:lineRule="exact"/>
        <w:ind w:right="0" w:firstLine="640" w:firstLineChars="200"/>
        <w:jc w:val="left"/>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1.根据分组任务，学习和辨别现存的动植物，加深对保护珍惜动植物的认识和了解。</w:t>
      </w:r>
    </w:p>
    <w:p w14:paraId="5E1E429B">
      <w:pPr>
        <w:pageBreakBefore w:val="0"/>
        <w:numPr>
          <w:ilvl w:val="0"/>
          <w:numId w:val="0"/>
        </w:numPr>
        <w:overflowPunct/>
        <w:topLinePunct w:val="0"/>
        <w:bidi w:val="0"/>
        <w:adjustRightInd/>
        <w:snapToGrid/>
        <w:spacing w:line="560" w:lineRule="exact"/>
        <w:ind w:left="0" w:leftChars="0" w:right="0" w:firstLine="640" w:firstLineChars="200"/>
        <w:jc w:val="left"/>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将植物分为：木本植物、藤本植物、草本植物，再对可食用的菌类加大考察力度。</w:t>
      </w:r>
    </w:p>
    <w:p w14:paraId="29EC4715">
      <w:pPr>
        <w:pageBreakBefore w:val="0"/>
        <w:numPr>
          <w:ilvl w:val="0"/>
          <w:numId w:val="0"/>
        </w:numPr>
        <w:overflowPunct/>
        <w:topLinePunct w:val="0"/>
        <w:bidi w:val="0"/>
        <w:adjustRightInd/>
        <w:snapToGrid/>
        <w:spacing w:line="560" w:lineRule="exact"/>
        <w:ind w:left="0" w:leftChars="0" w:right="0" w:firstLine="640" w:firstLineChars="200"/>
        <w:jc w:val="left"/>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2.根据分类划分活动小组，小组合作探究，寻找分类植物，完善思维导图</w:t>
      </w:r>
    </w:p>
    <w:p w14:paraId="13AB5A85">
      <w:pPr>
        <w:pageBreakBefore w:val="0"/>
        <w:numPr>
          <w:ilvl w:val="0"/>
          <w:numId w:val="0"/>
        </w:numPr>
        <w:overflowPunct/>
        <w:topLinePunct w:val="0"/>
        <w:bidi w:val="0"/>
        <w:adjustRightInd/>
        <w:snapToGrid/>
        <w:spacing w:line="560" w:lineRule="exact"/>
        <w:ind w:left="0" w:leftChars="0" w:right="0" w:firstLine="640" w:firstLineChars="200"/>
        <w:jc w:val="left"/>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收集落叶及种子，进行创作。</w:t>
      </w:r>
    </w:p>
    <w:p w14:paraId="005165E1">
      <w:pPr>
        <w:pageBreakBefore w:val="0"/>
        <w:numPr>
          <w:ilvl w:val="0"/>
          <w:numId w:val="3"/>
        </w:numPr>
        <w:overflowPunct/>
        <w:topLinePunct w:val="0"/>
        <w:bidi w:val="0"/>
        <w:adjustRightInd/>
        <w:snapToGrid/>
        <w:spacing w:line="560" w:lineRule="exact"/>
        <w:ind w:left="0" w:leftChars="0" w:right="0" w:firstLine="640" w:firstLineChars="200"/>
        <w:jc w:val="left"/>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拍摄植物照片，制作实物标本并制作电子标本和动植物身份卡片。</w:t>
      </w:r>
    </w:p>
    <w:p w14:paraId="3CAFE6E1">
      <w:pPr>
        <w:pageBreakBefore w:val="0"/>
        <w:overflowPunct/>
        <w:topLinePunct w:val="0"/>
        <w:bidi w:val="0"/>
        <w:adjustRightInd/>
        <w:snapToGrid/>
        <w:spacing w:line="560" w:lineRule="exact"/>
        <w:ind w:left="0" w:leftChars="0" w:right="0" w:firstLine="643" w:firstLineChars="200"/>
        <w:jc w:val="left"/>
        <w:rPr>
          <w:rFonts w:hint="eastAsia" w:ascii="楷体_GB2312" w:hAnsi="楷体_GB2312" w:eastAsia="楷体_GB2312" w:cs="楷体_GB2312"/>
          <w:b/>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color w:val="000000" w:themeColor="text1"/>
          <w:sz w:val="32"/>
          <w:szCs w:val="32"/>
          <w:lang w:val="en-US" w:eastAsia="zh-CN"/>
          <w14:textFill>
            <w14:solidFill>
              <w14:schemeClr w14:val="tx1"/>
            </w14:solidFill>
          </w14:textFill>
        </w:rPr>
        <w:t>（三）探究森林氧吧的奥秘</w:t>
      </w:r>
    </w:p>
    <w:p w14:paraId="49676A07">
      <w:pPr>
        <w:pageBreakBefore w:val="0"/>
        <w:numPr>
          <w:ilvl w:val="0"/>
          <w:numId w:val="0"/>
        </w:numPr>
        <w:overflowPunct/>
        <w:topLinePunct w:val="0"/>
        <w:bidi w:val="0"/>
        <w:adjustRightInd/>
        <w:snapToGrid/>
        <w:spacing w:line="560" w:lineRule="exact"/>
        <w:ind w:left="0" w:leftChars="0" w:right="0" w:firstLine="640" w:firstLineChars="2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通过对森林植物多样性的调查，探究以下问题。</w:t>
      </w:r>
    </w:p>
    <w:p w14:paraId="5114AA7C">
      <w:pPr>
        <w:pageBreakBefore w:val="0"/>
        <w:numPr>
          <w:ilvl w:val="0"/>
          <w:numId w:val="0"/>
        </w:numPr>
        <w:overflowPunct/>
        <w:topLinePunct w:val="0"/>
        <w:bidi w:val="0"/>
        <w:adjustRightInd/>
        <w:snapToGrid/>
        <w:spacing w:line="560" w:lineRule="exact"/>
        <w:ind w:left="0" w:leftChars="0" w:right="0" w:firstLine="640" w:firstLineChars="2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1.什么是森林氧吧？如何进行负氧离子的测定？</w:t>
      </w:r>
    </w:p>
    <w:p w14:paraId="3DB47D05">
      <w:pPr>
        <w:pageBreakBefore w:val="0"/>
        <w:numPr>
          <w:ilvl w:val="0"/>
          <w:numId w:val="0"/>
        </w:numPr>
        <w:overflowPunct/>
        <w:topLinePunct w:val="0"/>
        <w:bidi w:val="0"/>
        <w:adjustRightInd/>
        <w:snapToGrid/>
        <w:spacing w:line="560" w:lineRule="exact"/>
        <w:ind w:left="0" w:leftChars="0" w:right="0" w:firstLine="640" w:firstLineChars="2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2.植物是如何进行光合作用制造氧气的？</w:t>
      </w:r>
    </w:p>
    <w:p w14:paraId="125F4586">
      <w:pPr>
        <w:pageBreakBefore w:val="0"/>
        <w:numPr>
          <w:ilvl w:val="0"/>
          <w:numId w:val="0"/>
        </w:numPr>
        <w:overflowPunct/>
        <w:topLinePunct w:val="0"/>
        <w:bidi w:val="0"/>
        <w:adjustRightInd/>
        <w:snapToGrid/>
        <w:spacing w:line="560" w:lineRule="exact"/>
        <w:ind w:left="0" w:leftChars="0" w:right="0" w:firstLine="640" w:firstLineChars="2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3.植物在自然界的作用有哪些？</w:t>
      </w:r>
    </w:p>
    <w:p w14:paraId="4AA5D5DD">
      <w:pPr>
        <w:pageBreakBefore w:val="0"/>
        <w:numPr>
          <w:ilvl w:val="0"/>
          <w:numId w:val="0"/>
        </w:numPr>
        <w:overflowPunct/>
        <w:topLinePunct w:val="0"/>
        <w:bidi w:val="0"/>
        <w:adjustRightInd/>
        <w:snapToGrid/>
        <w:spacing w:line="560" w:lineRule="exact"/>
        <w:ind w:left="0" w:leftChars="0" w:right="0" w:firstLine="640" w:firstLineChars="2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lang w:val="en-US" w:eastAsia="zh-CN"/>
        </w:rPr>
        <w:t xml:space="preserve">    </w:t>
      </w:r>
    </w:p>
    <w:p w14:paraId="0E7FF4AC">
      <w:pPr>
        <w:pageBreakBefore w:val="0"/>
        <w:numPr>
          <w:ilvl w:val="0"/>
          <w:numId w:val="0"/>
        </w:numPr>
        <w:overflowPunct/>
        <w:topLinePunct w:val="0"/>
        <w:bidi w:val="0"/>
        <w:adjustRightInd/>
        <w:snapToGrid/>
        <w:spacing w:line="560" w:lineRule="exact"/>
        <w:ind w:left="0" w:leftChars="0" w:right="0" w:firstLine="640" w:firstLineChars="2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rPr>
        <w:drawing>
          <wp:anchor distT="0" distB="0" distL="114300" distR="114300" simplePos="0" relativeHeight="251686912" behindDoc="0" locked="0" layoutInCell="1" allowOverlap="1">
            <wp:simplePos x="0" y="0"/>
            <wp:positionH relativeFrom="column">
              <wp:posOffset>2825750</wp:posOffset>
            </wp:positionH>
            <wp:positionV relativeFrom="paragraph">
              <wp:posOffset>210820</wp:posOffset>
            </wp:positionV>
            <wp:extent cx="2376805" cy="2385060"/>
            <wp:effectExtent l="0" t="0" r="4445" b="15240"/>
            <wp:wrapTopAndBottom/>
            <wp:docPr id="126"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5" descr="IMG_256"/>
                    <pic:cNvPicPr>
                      <a:picLocks noChangeAspect="1"/>
                    </pic:cNvPicPr>
                  </pic:nvPicPr>
                  <pic:blipFill>
                    <a:blip r:embed="rId13"/>
                    <a:stretch>
                      <a:fillRect/>
                    </a:stretch>
                  </pic:blipFill>
                  <pic:spPr>
                    <a:xfrm>
                      <a:off x="0" y="0"/>
                      <a:ext cx="2376805" cy="2385060"/>
                    </a:xfrm>
                    <a:prstGeom prst="rect">
                      <a:avLst/>
                    </a:prstGeom>
                    <a:noFill/>
                    <a:ln w="9525">
                      <a:noFill/>
                    </a:ln>
                  </pic:spPr>
                </pic:pic>
              </a:graphicData>
            </a:graphic>
          </wp:anchor>
        </w:drawing>
      </w:r>
      <w:r>
        <w:rPr>
          <w:rFonts w:hint="eastAsia" w:ascii="仿宋_GB2312" w:hAnsi="仿宋_GB2312" w:eastAsia="仿宋_GB2312" w:cs="仿宋_GB2312"/>
          <w:sz w:val="32"/>
          <w:szCs w:val="32"/>
        </w:rPr>
        <w:drawing>
          <wp:anchor distT="0" distB="0" distL="114300" distR="114300" simplePos="0" relativeHeight="251685888" behindDoc="0" locked="0" layoutInCell="1" allowOverlap="1">
            <wp:simplePos x="0" y="0"/>
            <wp:positionH relativeFrom="column">
              <wp:posOffset>463550</wp:posOffset>
            </wp:positionH>
            <wp:positionV relativeFrom="paragraph">
              <wp:posOffset>205740</wp:posOffset>
            </wp:positionV>
            <wp:extent cx="2247265" cy="2382520"/>
            <wp:effectExtent l="0" t="0" r="635" b="17780"/>
            <wp:wrapTopAndBottom/>
            <wp:docPr id="125"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4" descr="IMG_256"/>
                    <pic:cNvPicPr>
                      <a:picLocks noChangeAspect="1"/>
                    </pic:cNvPicPr>
                  </pic:nvPicPr>
                  <pic:blipFill>
                    <a:blip r:embed="rId14"/>
                    <a:stretch>
                      <a:fillRect/>
                    </a:stretch>
                  </pic:blipFill>
                  <pic:spPr>
                    <a:xfrm>
                      <a:off x="0" y="0"/>
                      <a:ext cx="2247265" cy="2382520"/>
                    </a:xfrm>
                    <a:prstGeom prst="rect">
                      <a:avLst/>
                    </a:prstGeom>
                    <a:noFill/>
                    <a:ln w="9525">
                      <a:noFill/>
                    </a:ln>
                  </pic:spPr>
                </pic:pic>
              </a:graphicData>
            </a:graphic>
          </wp:anchor>
        </w:drawing>
      </w:r>
    </w:p>
    <w:p w14:paraId="354BE9F5">
      <w:pPr>
        <w:pageBreakBefore w:val="0"/>
        <w:numPr>
          <w:ilvl w:val="0"/>
          <w:numId w:val="0"/>
        </w:numPr>
        <w:overflowPunct/>
        <w:topLinePunct w:val="0"/>
        <w:bidi w:val="0"/>
        <w:adjustRightInd/>
        <w:snapToGrid/>
        <w:spacing w:line="560" w:lineRule="exact"/>
        <w:ind w:left="0" w:leftChars="0" w:right="0" w:firstLine="640" w:firstLineChars="2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资料袋：</w:t>
      </w:r>
    </w:p>
    <w:p w14:paraId="6F6551B0">
      <w:pPr>
        <w:pageBreakBefore w:val="0"/>
        <w:numPr>
          <w:ilvl w:val="0"/>
          <w:numId w:val="0"/>
        </w:numPr>
        <w:overflowPunct/>
        <w:topLinePunct w:val="0"/>
        <w:bidi w:val="0"/>
        <w:adjustRightInd/>
        <w:snapToGrid/>
        <w:spacing w:line="560" w:lineRule="exact"/>
        <w:ind w:left="0" w:leftChars="0" w:right="0" w:firstLine="640" w:firstLineChars="2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1.光合作用</w:t>
      </w:r>
    </w:p>
    <w:p w14:paraId="59EEF1B0">
      <w:pPr>
        <w:pageBreakBefore w:val="0"/>
        <w:numPr>
          <w:ilvl w:val="0"/>
          <w:numId w:val="0"/>
        </w:numPr>
        <w:overflowPunct/>
        <w:topLinePunct w:val="0"/>
        <w:bidi w:val="0"/>
        <w:adjustRightInd/>
        <w:snapToGrid/>
        <w:spacing w:line="560" w:lineRule="exact"/>
        <w:ind w:left="0" w:leftChars="0" w:right="0" w:firstLine="640" w:firstLineChars="2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rPr>
        <w:drawing>
          <wp:anchor distT="0" distB="0" distL="114300" distR="114300" simplePos="0" relativeHeight="251666432" behindDoc="0" locked="0" layoutInCell="1" allowOverlap="1">
            <wp:simplePos x="0" y="0"/>
            <wp:positionH relativeFrom="column">
              <wp:posOffset>4324985</wp:posOffset>
            </wp:positionH>
            <wp:positionV relativeFrom="paragraph">
              <wp:posOffset>1211580</wp:posOffset>
            </wp:positionV>
            <wp:extent cx="768350" cy="768350"/>
            <wp:effectExtent l="0" t="0" r="12700" b="12700"/>
            <wp:wrapSquare wrapText="bothSides"/>
            <wp:docPr id="128"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5" descr="IMG_256"/>
                    <pic:cNvPicPr>
                      <a:picLocks noChangeAspect="1"/>
                    </pic:cNvPicPr>
                  </pic:nvPicPr>
                  <pic:blipFill>
                    <a:blip r:embed="rId15"/>
                    <a:stretch>
                      <a:fillRect/>
                    </a:stretch>
                  </pic:blipFill>
                  <pic:spPr>
                    <a:xfrm>
                      <a:off x="0" y="0"/>
                      <a:ext cx="768350" cy="768350"/>
                    </a:xfrm>
                    <a:prstGeom prst="rect">
                      <a:avLst/>
                    </a:prstGeom>
                    <a:noFill/>
                    <a:ln>
                      <a:noFill/>
                    </a:ln>
                  </pic:spPr>
                </pic:pic>
              </a:graphicData>
            </a:graphic>
          </wp:anchor>
        </w:drawing>
      </w:r>
      <w:r>
        <w:rPr>
          <w:rFonts w:hint="eastAsia" w:ascii="仿宋_GB2312" w:hAnsi="仿宋_GB2312" w:eastAsia="仿宋_GB2312" w:cs="仿宋_GB2312"/>
          <w:color w:val="auto"/>
          <w:sz w:val="32"/>
          <w:szCs w:val="32"/>
          <w:lang w:val="en-US" w:eastAsia="zh-CN"/>
        </w:rPr>
        <w:t>植物具有光合作用的能力——就是说它可以借助光能及动物体内所不具备的叶绿素，利用水、无机盐和二氧化碳进行光合作用，释放氧气，产生葡萄糖，含有丰富能量的物质，供植物体利用。</w:t>
      </w:r>
    </w:p>
    <w:p w14:paraId="19541BA7">
      <w:pPr>
        <w:pageBreakBefore w:val="0"/>
        <w:numPr>
          <w:ilvl w:val="0"/>
          <w:numId w:val="0"/>
        </w:numPr>
        <w:overflowPunct/>
        <w:topLinePunct w:val="0"/>
        <w:bidi w:val="0"/>
        <w:adjustRightInd/>
        <w:snapToGrid/>
        <w:spacing w:line="560" w:lineRule="exact"/>
        <w:ind w:left="0" w:leftChars="0" w:right="0" w:firstLine="640" w:firstLineChars="2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扫描二维码，学习植物光合作用实验操作</w:t>
      </w:r>
    </w:p>
    <w:p w14:paraId="75E37733">
      <w:pPr>
        <w:pageBreakBefore w:val="0"/>
        <w:numPr>
          <w:ilvl w:val="0"/>
          <w:numId w:val="0"/>
        </w:numPr>
        <w:overflowPunct/>
        <w:topLinePunct w:val="0"/>
        <w:bidi w:val="0"/>
        <w:adjustRightInd/>
        <w:snapToGrid/>
        <w:spacing w:line="560" w:lineRule="exact"/>
        <w:ind w:left="0" w:leftChars="0" w:right="0" w:firstLine="640" w:firstLineChars="2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2.如何测定负氧离子含量？</w:t>
      </w:r>
    </w:p>
    <w:p w14:paraId="3C549ACE">
      <w:pPr>
        <w:pageBreakBefore w:val="0"/>
        <w:numPr>
          <w:ilvl w:val="0"/>
          <w:numId w:val="0"/>
        </w:numPr>
        <w:overflowPunct/>
        <w:topLinePunct w:val="0"/>
        <w:bidi w:val="0"/>
        <w:adjustRightInd/>
        <w:snapToGrid/>
        <w:spacing w:line="560" w:lineRule="exact"/>
        <w:ind w:left="0" w:leftChars="0" w:right="0" w:firstLine="640" w:firstLineChars="2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负氧离子是指具有负电荷的氧离子，它在自然界中能够对人体产生一系列的益处。负氧离子可促进新陈代谢、增强免疫力、改善睡眠质量、减轻压力和提高注意力集中等。</w:t>
      </w:r>
    </w:p>
    <w:p w14:paraId="202D1641">
      <w:pPr>
        <w:pageBreakBefore w:val="0"/>
        <w:numPr>
          <w:ilvl w:val="0"/>
          <w:numId w:val="0"/>
        </w:numPr>
        <w:overflowPunct/>
        <w:topLinePunct w:val="0"/>
        <w:bidi w:val="0"/>
        <w:adjustRightInd/>
        <w:snapToGrid/>
        <w:spacing w:line="560" w:lineRule="exact"/>
        <w:ind w:left="0" w:leftChars="0" w:right="0" w:firstLine="640" w:firstLineChars="2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（1）负氧离子检测仪：</w:t>
      </w:r>
    </w:p>
    <w:p w14:paraId="66891A99">
      <w:pPr>
        <w:pageBreakBefore w:val="0"/>
        <w:numPr>
          <w:ilvl w:val="0"/>
          <w:numId w:val="0"/>
        </w:numPr>
        <w:overflowPunct/>
        <w:topLinePunct w:val="0"/>
        <w:bidi w:val="0"/>
        <w:adjustRightInd/>
        <w:snapToGrid/>
        <w:spacing w:line="560" w:lineRule="exact"/>
        <w:ind w:left="0" w:leftChars="0" w:right="0" w:firstLine="640" w:firstLineChars="2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利用了负离子和其它气体分子之间碰撞作用，较高浓度时，检测仪发出信号。</w:t>
      </w:r>
    </w:p>
    <w:p w14:paraId="0C003DD4">
      <w:pPr>
        <w:pageBreakBefore w:val="0"/>
        <w:numPr>
          <w:ilvl w:val="0"/>
          <w:numId w:val="0"/>
        </w:numPr>
        <w:overflowPunct/>
        <w:topLinePunct w:val="0"/>
        <w:bidi w:val="0"/>
        <w:adjustRightInd/>
        <w:snapToGrid/>
        <w:spacing w:line="560" w:lineRule="exact"/>
        <w:ind w:left="0" w:leftChars="0" w:right="0" w:firstLine="640" w:firstLineChars="2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（2）多肽探针法：</w:t>
      </w:r>
    </w:p>
    <w:p w14:paraId="076705D9">
      <w:pPr>
        <w:pageBreakBefore w:val="0"/>
        <w:numPr>
          <w:ilvl w:val="0"/>
          <w:numId w:val="0"/>
        </w:numPr>
        <w:overflowPunct/>
        <w:topLinePunct w:val="0"/>
        <w:bidi w:val="0"/>
        <w:adjustRightInd/>
        <w:snapToGrid/>
        <w:spacing w:line="560" w:lineRule="exact"/>
        <w:ind w:left="0" w:leftChars="0" w:right="0" w:firstLine="640" w:firstLineChars="2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合成一种特定的多肽，该多肽只与负氧离子结合。当负氧离子浓度较高时，多肽与负氧离子结合形成的化合物被观察到，从而间接检测负氧离子浓度。</w:t>
      </w:r>
    </w:p>
    <w:p w14:paraId="24C76A1B">
      <w:pPr>
        <w:pageBreakBefore w:val="0"/>
        <w:numPr>
          <w:ilvl w:val="0"/>
          <w:numId w:val="0"/>
        </w:numPr>
        <w:overflowPunct/>
        <w:topLinePunct w:val="0"/>
        <w:bidi w:val="0"/>
        <w:adjustRightInd/>
        <w:snapToGrid/>
        <w:spacing w:line="560" w:lineRule="exact"/>
        <w:ind w:left="0" w:leftChars="0" w:right="0" w:firstLine="640" w:firstLineChars="2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 红外光谱法：</w:t>
      </w:r>
    </w:p>
    <w:p w14:paraId="33766864">
      <w:pPr>
        <w:pageBreakBefore w:val="0"/>
        <w:numPr>
          <w:ilvl w:val="0"/>
          <w:numId w:val="0"/>
        </w:numPr>
        <w:overflowPunct/>
        <w:topLinePunct w:val="0"/>
        <w:bidi w:val="0"/>
        <w:adjustRightInd/>
        <w:snapToGrid/>
        <w:spacing w:line="560" w:lineRule="exact"/>
        <w:ind w:left="0" w:leftChars="0" w:right="0" w:firstLine="640" w:firstLineChars="2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红外光谱仪可以通过负氧离子的吸收特性来确定其浓度。</w:t>
      </w:r>
    </w:p>
    <w:p w14:paraId="55B5A0C5">
      <w:pPr>
        <w:pageBreakBefore w:val="0"/>
        <w:numPr>
          <w:ilvl w:val="0"/>
          <w:numId w:val="0"/>
        </w:numPr>
        <w:overflowPunct/>
        <w:topLinePunct w:val="0"/>
        <w:bidi w:val="0"/>
        <w:adjustRightInd/>
        <w:snapToGrid/>
        <w:spacing w:line="560" w:lineRule="exact"/>
        <w:ind w:left="0" w:leftChars="0" w:right="0" w:firstLine="640" w:firstLineChars="2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 颜色指示剂法：</w:t>
      </w:r>
    </w:p>
    <w:p w14:paraId="179C514B">
      <w:pPr>
        <w:pageBreakBefore w:val="0"/>
        <w:numPr>
          <w:ilvl w:val="0"/>
          <w:numId w:val="0"/>
        </w:numPr>
        <w:overflowPunct/>
        <w:topLinePunct w:val="0"/>
        <w:bidi w:val="0"/>
        <w:adjustRightInd/>
        <w:snapToGrid/>
        <w:spacing w:line="560" w:lineRule="exact"/>
        <w:ind w:left="0" w:leftChars="0" w:right="0" w:firstLine="640" w:firstLineChars="2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使用某种指示剂溶液，负氧离子浓度越高，溶液的颜色就越深。</w:t>
      </w:r>
    </w:p>
    <w:p w14:paraId="6BF033D4">
      <w:pPr>
        <w:pageBreakBefore w:val="0"/>
        <w:numPr>
          <w:ilvl w:val="0"/>
          <w:numId w:val="0"/>
        </w:numPr>
        <w:overflowPunct/>
        <w:topLinePunct w:val="0"/>
        <w:bidi w:val="0"/>
        <w:adjustRightInd/>
        <w:snapToGrid/>
        <w:spacing w:line="560" w:lineRule="exact"/>
        <w:ind w:right="0" w:rightChars="0" w:firstLine="640" w:firstLineChars="2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3.植物在大自然中的作用</w:t>
      </w:r>
    </w:p>
    <w:p w14:paraId="21F4D342">
      <w:pPr>
        <w:pageBreakBefore w:val="0"/>
        <w:numPr>
          <w:ilvl w:val="0"/>
          <w:numId w:val="0"/>
        </w:numPr>
        <w:overflowPunct/>
        <w:topLinePunct w:val="0"/>
        <w:bidi w:val="0"/>
        <w:adjustRightInd/>
        <w:snapToGrid/>
        <w:spacing w:line="560" w:lineRule="exact"/>
        <w:ind w:left="0" w:leftChars="0" w:right="0" w:firstLine="640" w:firstLineChars="2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植物通过光合作用，将二氧化碳转化成碳水化合物，同时释放出氧气，储存能量。森林是地球之肺，研究显示，森林每生长１立方米蓄积量，会平均吸收1.83吨二氧化碳，释放出1.62吨氧气。一座20万千瓦机组一年排放的二氧化碳，能被48万亩人工林吸收；一辆小汽车一年排放的二氧化碳，可被11亩人工林吸收。</w:t>
      </w:r>
    </w:p>
    <w:p w14:paraId="26D12330">
      <w:pPr>
        <w:pageBreakBefore w:val="0"/>
        <w:numPr>
          <w:ilvl w:val="0"/>
          <w:numId w:val="0"/>
        </w:numPr>
        <w:overflowPunct/>
        <w:topLinePunct w:val="0"/>
        <w:bidi w:val="0"/>
        <w:adjustRightInd/>
        <w:snapToGrid/>
        <w:spacing w:line="560" w:lineRule="exact"/>
        <w:ind w:left="0" w:leftChars="0" w:right="0" w:firstLine="640" w:firstLineChars="2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（2）通过植物的光合作用及矿化作用的合成与分解，使自然界的物质循环往复，并维持一定的平衡。</w:t>
      </w:r>
    </w:p>
    <w:p w14:paraId="1F554C17">
      <w:pPr>
        <w:pageBreakBefore w:val="0"/>
        <w:numPr>
          <w:ilvl w:val="0"/>
          <w:numId w:val="0"/>
        </w:numPr>
        <w:overflowPunct/>
        <w:topLinePunct w:val="0"/>
        <w:bidi w:val="0"/>
        <w:adjustRightInd/>
        <w:snapToGrid/>
        <w:spacing w:line="560" w:lineRule="exact"/>
        <w:ind w:left="0" w:leftChars="0" w:right="0" w:firstLine="640" w:firstLineChars="2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（3）植物对环境保护的作用主要反映在它对大气、水域、土壤的净化作用。</w:t>
      </w:r>
    </w:p>
    <w:p w14:paraId="3468FDC8">
      <w:pPr>
        <w:pageBreakBefore w:val="0"/>
        <w:numPr>
          <w:ilvl w:val="0"/>
          <w:numId w:val="0"/>
        </w:numPr>
        <w:overflowPunct/>
        <w:topLinePunct w:val="0"/>
        <w:bidi w:val="0"/>
        <w:adjustRightInd/>
        <w:snapToGrid/>
        <w:spacing w:line="560" w:lineRule="exact"/>
        <w:ind w:left="0" w:leftChars="0" w:right="0" w:firstLine="640" w:firstLineChars="2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（4）植物是自然的基因库。种类繁多的植物界犹如一个庞大的天然基因库蕴藏着丰富的物种资源。</w:t>
      </w:r>
    </w:p>
    <w:p w14:paraId="3B940578">
      <w:pPr>
        <w:keepNext w:val="0"/>
        <w:keepLines w:val="0"/>
        <w:pageBreakBefore w:val="0"/>
        <w:kinsoku/>
        <w:wordWrap/>
        <w:overflowPunct/>
        <w:topLinePunct w:val="0"/>
        <w:autoSpaceDE/>
        <w:autoSpaceDN/>
        <w:bidi w:val="0"/>
        <w:adjustRightInd/>
        <w:snapToGrid/>
        <w:spacing w:line="560" w:lineRule="exact"/>
        <w:ind w:left="0" w:leftChars="0" w:right="0" w:firstLine="643" w:firstLineChars="200"/>
        <w:textAlignment w:val="auto"/>
        <w:rPr>
          <w:rFonts w:hint="eastAsia" w:ascii="楷体_GB2312" w:hAnsi="楷体_GB2312" w:eastAsia="楷体_GB2312" w:cs="楷体_GB2312"/>
          <w:b/>
          <w:bCs/>
          <w:color w:val="auto"/>
          <w:sz w:val="32"/>
          <w:szCs w:val="32"/>
          <w:lang w:val="en-US"/>
        </w:rPr>
      </w:pPr>
      <w:r>
        <w:rPr>
          <w:rFonts w:hint="eastAsia" w:ascii="楷体_GB2312" w:hAnsi="楷体_GB2312" w:eastAsia="楷体_GB2312" w:cs="楷体_GB2312"/>
          <w:b/>
          <w:bCs/>
          <w:sz w:val="32"/>
          <w:szCs w:val="32"/>
          <w:lang w:val="en-US" w:eastAsia="zh-CN"/>
        </w:rPr>
        <w:t>（四）保护植物生态，为绿色家园做自己的贡献</w:t>
      </w:r>
    </w:p>
    <w:p w14:paraId="73955480">
      <w:pPr>
        <w:pageBreakBefore w:val="0"/>
        <w:numPr>
          <w:ilvl w:val="0"/>
          <w:numId w:val="0"/>
        </w:numPr>
        <w:overflowPunct/>
        <w:topLinePunct w:val="0"/>
        <w:bidi w:val="0"/>
        <w:adjustRightInd/>
        <w:snapToGrid/>
        <w:spacing w:line="560" w:lineRule="exact"/>
        <w:ind w:left="0" w:leftChars="0" w:right="0" w:firstLine="640" w:firstLineChars="2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植物在是生态系统重要的一部分，对大自然起着重要的作用，我们应该尊重自然，保护生态环境，维护生态平衡。作为学生生，我们可以做什么呢？</w:t>
      </w:r>
    </w:p>
    <w:p w14:paraId="032036DF">
      <w:pPr>
        <w:pageBreakBefore w:val="0"/>
        <w:numPr>
          <w:ilvl w:val="0"/>
          <w:numId w:val="0"/>
        </w:numPr>
        <w:overflowPunct/>
        <w:topLinePunct w:val="0"/>
        <w:bidi w:val="0"/>
        <w:adjustRightInd/>
        <w:snapToGrid/>
        <w:spacing w:line="560" w:lineRule="exact"/>
        <w:ind w:left="0" w:leftChars="0" w:right="0" w:firstLine="640" w:firstLineChars="2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学生讨论，发表意见。</w:t>
      </w:r>
    </w:p>
    <w:p w14:paraId="50F353C0">
      <w:pPr>
        <w:pageBreakBefore w:val="0"/>
        <w:numPr>
          <w:ilvl w:val="0"/>
          <w:numId w:val="0"/>
        </w:numPr>
        <w:overflowPunct/>
        <w:topLinePunct w:val="0"/>
        <w:bidi w:val="0"/>
        <w:adjustRightInd/>
        <w:snapToGrid/>
        <w:spacing w:line="560" w:lineRule="exact"/>
        <w:ind w:left="0" w:leftChars="0" w:right="0" w:firstLine="640" w:firstLineChars="2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资料袋：</w:t>
      </w:r>
    </w:p>
    <w:p w14:paraId="2EA94416">
      <w:pPr>
        <w:pageBreakBefore w:val="0"/>
        <w:numPr>
          <w:ilvl w:val="0"/>
          <w:numId w:val="0"/>
        </w:numPr>
        <w:overflowPunct/>
        <w:topLinePunct w:val="0"/>
        <w:bidi w:val="0"/>
        <w:adjustRightInd/>
        <w:snapToGrid/>
        <w:spacing w:line="560" w:lineRule="exact"/>
        <w:ind w:left="0" w:leftChars="0" w:right="0" w:firstLine="640" w:firstLineChars="2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为保护森林资源，共建共享绿色家园，从身边小事做起。</w:t>
      </w:r>
    </w:p>
    <w:p w14:paraId="1961ECA2">
      <w:pPr>
        <w:pageBreakBefore w:val="0"/>
        <w:numPr>
          <w:ilvl w:val="0"/>
          <w:numId w:val="0"/>
        </w:numPr>
        <w:overflowPunct/>
        <w:topLinePunct w:val="0"/>
        <w:bidi w:val="0"/>
        <w:adjustRightInd/>
        <w:snapToGrid/>
        <w:spacing w:line="560" w:lineRule="exact"/>
        <w:ind w:left="0" w:leftChars="0" w:right="0" w:firstLine="640" w:firstLineChars="2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1.尽量双面打印，增加打印次数</w:t>
      </w:r>
    </w:p>
    <w:p w14:paraId="61881322">
      <w:pPr>
        <w:pageBreakBefore w:val="0"/>
        <w:numPr>
          <w:ilvl w:val="0"/>
          <w:numId w:val="0"/>
        </w:numPr>
        <w:overflowPunct/>
        <w:topLinePunct w:val="0"/>
        <w:bidi w:val="0"/>
        <w:adjustRightInd/>
        <w:snapToGrid/>
        <w:spacing w:line="560" w:lineRule="exact"/>
        <w:ind w:left="0" w:leftChars="0" w:right="0" w:firstLine="640" w:firstLineChars="2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2.拒绝一次性筷子</w:t>
      </w:r>
    </w:p>
    <w:p w14:paraId="70D18F4F">
      <w:pPr>
        <w:pageBreakBefore w:val="0"/>
        <w:numPr>
          <w:ilvl w:val="0"/>
          <w:numId w:val="0"/>
        </w:numPr>
        <w:overflowPunct/>
        <w:topLinePunct w:val="0"/>
        <w:bidi w:val="0"/>
        <w:adjustRightInd/>
        <w:snapToGrid/>
        <w:spacing w:line="560" w:lineRule="exact"/>
        <w:ind w:left="0" w:leftChars="0" w:right="0" w:firstLine="640" w:firstLineChars="2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我国每年为生产一次性筷子要耗费木材166万立方米，需要砍伐大约2500万棵大树，减少森林面积200万立方米。</w:t>
      </w:r>
    </w:p>
    <w:p w14:paraId="6C8A7BB9">
      <w:pPr>
        <w:pageBreakBefore w:val="0"/>
        <w:numPr>
          <w:ilvl w:val="0"/>
          <w:numId w:val="0"/>
        </w:numPr>
        <w:overflowPunct/>
        <w:topLinePunct w:val="0"/>
        <w:bidi w:val="0"/>
        <w:adjustRightInd/>
        <w:snapToGrid/>
        <w:spacing w:line="560" w:lineRule="exact"/>
        <w:ind w:left="0" w:leftChars="0" w:right="0" w:firstLine="640" w:firstLineChars="2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3.用手帕替换纸巾</w:t>
      </w:r>
    </w:p>
    <w:p w14:paraId="0C47AE69">
      <w:pPr>
        <w:pageBreakBefore w:val="0"/>
        <w:numPr>
          <w:ilvl w:val="0"/>
          <w:numId w:val="0"/>
        </w:numPr>
        <w:overflowPunct/>
        <w:topLinePunct w:val="0"/>
        <w:bidi w:val="0"/>
        <w:adjustRightInd/>
        <w:snapToGrid/>
        <w:spacing w:line="560" w:lineRule="exact"/>
        <w:ind w:left="0" w:leftChars="0" w:right="0" w:firstLine="640" w:firstLineChars="2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4.节约使用擦手纸</w:t>
      </w:r>
    </w:p>
    <w:p w14:paraId="075AE1A1">
      <w:pPr>
        <w:pageBreakBefore w:val="0"/>
        <w:numPr>
          <w:ilvl w:val="0"/>
          <w:numId w:val="0"/>
        </w:numPr>
        <w:overflowPunct/>
        <w:topLinePunct w:val="0"/>
        <w:bidi w:val="0"/>
        <w:adjustRightInd/>
        <w:snapToGrid/>
        <w:spacing w:line="560" w:lineRule="exact"/>
        <w:ind w:left="0" w:leftChars="0" w:right="0" w:firstLine="640" w:firstLineChars="2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5.用电子版代替纸版</w:t>
      </w:r>
    </w:p>
    <w:p w14:paraId="52DA207C">
      <w:pPr>
        <w:pageBreakBefore w:val="0"/>
        <w:numPr>
          <w:ilvl w:val="0"/>
          <w:numId w:val="0"/>
        </w:numPr>
        <w:overflowPunct/>
        <w:topLinePunct w:val="0"/>
        <w:bidi w:val="0"/>
        <w:adjustRightInd/>
        <w:snapToGrid/>
        <w:spacing w:line="560" w:lineRule="exact"/>
        <w:ind w:left="0" w:leftChars="0" w:right="0" w:firstLine="640" w:firstLineChars="2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其实，我们能做的还有很多很多：随手关灯拔插头，废物回收再利用，少开汽车多走路……</w:t>
      </w:r>
    </w:p>
    <w:p w14:paraId="13FFA358">
      <w:pPr>
        <w:pageBreakBefore w:val="0"/>
        <w:numPr>
          <w:ilvl w:val="0"/>
          <w:numId w:val="0"/>
        </w:numPr>
        <w:overflowPunct/>
        <w:topLinePunct w:val="0"/>
        <w:bidi w:val="0"/>
        <w:adjustRightInd/>
        <w:snapToGrid/>
        <w:spacing w:line="560" w:lineRule="exact"/>
        <w:ind w:left="0" w:leftChars="0" w:right="0" w:firstLine="640" w:firstLineChars="2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生态环境事关我们每一个人的福祉，保护生态环境是我们每一个人的责任，也只有每个人都积极参与其中，我们的生态环境才会更加美好。为了让我们的城市更美丽，生活更健康，行动起来吧！</w:t>
      </w:r>
    </w:p>
    <w:p w14:paraId="3013280A">
      <w:pPr>
        <w:keepNext w:val="0"/>
        <w:keepLines w:val="0"/>
        <w:pageBreakBefore w:val="0"/>
        <w:kinsoku/>
        <w:wordWrap/>
        <w:overflowPunct/>
        <w:topLinePunct w:val="0"/>
        <w:autoSpaceDE/>
        <w:autoSpaceDN/>
        <w:bidi w:val="0"/>
        <w:adjustRightInd/>
        <w:snapToGrid/>
        <w:spacing w:line="560" w:lineRule="exact"/>
        <w:ind w:left="0" w:leftChars="0" w:right="0"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lang w:val="en-US" w:eastAsia="zh-CN"/>
        </w:rPr>
        <w:t>（五）</w:t>
      </w:r>
      <w:r>
        <w:rPr>
          <w:rFonts w:hint="eastAsia" w:ascii="楷体_GB2312" w:hAnsi="楷体_GB2312" w:eastAsia="楷体_GB2312" w:cs="楷体_GB2312"/>
          <w:b/>
          <w:bCs/>
          <w:sz w:val="32"/>
          <w:szCs w:val="32"/>
        </w:rPr>
        <w:t>汇报</w:t>
      </w:r>
      <w:r>
        <w:rPr>
          <w:rFonts w:hint="eastAsia" w:ascii="楷体_GB2312" w:hAnsi="楷体_GB2312" w:eastAsia="楷体_GB2312" w:cs="楷体_GB2312"/>
          <w:b/>
          <w:bCs/>
          <w:sz w:val="32"/>
          <w:szCs w:val="32"/>
          <w:lang w:val="en-US" w:eastAsia="zh-CN"/>
        </w:rPr>
        <w:t>总结评价</w:t>
      </w:r>
      <w:r>
        <w:rPr>
          <w:rFonts w:hint="eastAsia" w:ascii="楷体_GB2312" w:hAnsi="楷体_GB2312" w:eastAsia="楷体_GB2312" w:cs="楷体_GB2312"/>
          <w:b/>
          <w:bCs/>
          <w:sz w:val="32"/>
          <w:szCs w:val="32"/>
        </w:rPr>
        <w:t>----眼中森林公园</w:t>
      </w:r>
    </w:p>
    <w:p w14:paraId="17B28E0A">
      <w:pPr>
        <w:pageBreakBefore w:val="0"/>
        <w:overflowPunct/>
        <w:topLinePunct w:val="0"/>
        <w:bidi w:val="0"/>
        <w:adjustRightInd/>
        <w:snapToGrid/>
        <w:spacing w:line="560" w:lineRule="exact"/>
        <w:ind w:left="0" w:leftChars="0"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学生以小组为单位，按顺序进行汇报。</w:t>
      </w:r>
    </w:p>
    <w:p w14:paraId="0C79C736">
      <w:pPr>
        <w:pageBreakBefore w:val="0"/>
        <w:overflowPunct/>
        <w:topLinePunct w:val="0"/>
        <w:bidi w:val="0"/>
        <w:adjustRightInd/>
        <w:snapToGrid/>
        <w:spacing w:line="560" w:lineRule="exact"/>
        <w:ind w:left="0" w:leftChars="0"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形式：ppt讲解、思维导图、生态报告、手绘图、视频、标本卡片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家乡宣传稿</w:t>
      </w:r>
      <w:r>
        <w:rPr>
          <w:rFonts w:hint="eastAsia" w:ascii="仿宋_GB2312" w:hAnsi="仿宋_GB2312" w:eastAsia="仿宋_GB2312" w:cs="仿宋_GB2312"/>
          <w:sz w:val="32"/>
          <w:szCs w:val="32"/>
        </w:rPr>
        <w:t>等形式。</w:t>
      </w:r>
    </w:p>
    <w:p w14:paraId="663ECCEF">
      <w:pPr>
        <w:pageBreakBefore w:val="0"/>
        <w:overflowPunct/>
        <w:topLinePunct w:val="0"/>
        <w:bidi w:val="0"/>
        <w:adjustRightInd/>
        <w:snapToGrid/>
        <w:spacing w:line="560" w:lineRule="exact"/>
        <w:ind w:left="0" w:leftChars="0"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要求：</w:t>
      </w:r>
    </w:p>
    <w:p w14:paraId="233B30D9">
      <w:pPr>
        <w:pageBreakBefore w:val="0"/>
        <w:overflowPunct/>
        <w:topLinePunct w:val="0"/>
        <w:bidi w:val="0"/>
        <w:adjustRightInd/>
        <w:snapToGrid/>
        <w:spacing w:line="560" w:lineRule="exact"/>
        <w:ind w:left="0" w:leftChars="0"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1.将小组中发现的成果详细精准的表述出来。</w:t>
      </w:r>
    </w:p>
    <w:p w14:paraId="295410B8">
      <w:pPr>
        <w:pageBreakBefore w:val="0"/>
        <w:overflowPunct/>
        <w:topLinePunct w:val="0"/>
        <w:bidi w:val="0"/>
        <w:adjustRightInd/>
        <w:snapToGrid/>
        <w:spacing w:line="560" w:lineRule="exact"/>
        <w:ind w:left="0" w:leftChars="0"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2.将本组成员的分工叙述清楚。</w:t>
      </w:r>
    </w:p>
    <w:p w14:paraId="62B623E2">
      <w:pPr>
        <w:pageBreakBefore w:val="0"/>
        <w:overflowPunct/>
        <w:topLinePunct w:val="0"/>
        <w:bidi w:val="0"/>
        <w:adjustRightInd/>
        <w:snapToGrid/>
        <w:spacing w:line="560" w:lineRule="exact"/>
        <w:ind w:left="0" w:leftChars="0"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每个小组成员认真倾听本组的发言,及吋针对发言内容进行评价、补充。</w:t>
      </w:r>
    </w:p>
    <w:p w14:paraId="19972B5A">
      <w:pPr>
        <w:pageBreakBefore w:val="0"/>
        <w:overflowPunct/>
        <w:topLinePunct w:val="0"/>
        <w:bidi w:val="0"/>
        <w:adjustRightInd/>
        <w:snapToGrid/>
        <w:spacing w:line="560" w:lineRule="exact"/>
        <w:ind w:left="0" w:leftChars="0"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评奖：</w:t>
      </w:r>
    </w:p>
    <w:p w14:paraId="7A85ED50">
      <w:pPr>
        <w:pageBreakBefore w:val="0"/>
        <w:overflowPunct/>
        <w:topLinePunct w:val="0"/>
        <w:bidi w:val="0"/>
        <w:adjustRightInd/>
        <w:snapToGrid/>
        <w:spacing w:line="560" w:lineRule="exact"/>
        <w:ind w:left="0" w:leftChars="0"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drawing>
          <wp:anchor distT="0" distB="0" distL="0" distR="0" simplePos="0" relativeHeight="251679744" behindDoc="0" locked="0" layoutInCell="1" allowOverlap="1">
            <wp:simplePos x="0" y="0"/>
            <wp:positionH relativeFrom="column">
              <wp:posOffset>648335</wp:posOffset>
            </wp:positionH>
            <wp:positionV relativeFrom="paragraph">
              <wp:posOffset>710565</wp:posOffset>
            </wp:positionV>
            <wp:extent cx="1958975" cy="1306830"/>
            <wp:effectExtent l="0" t="0" r="3175" b="7620"/>
            <wp:wrapSquare wrapText="bothSides"/>
            <wp:docPr id="129" name="图片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12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1958975" cy="1306830"/>
                    </a:xfrm>
                    <a:prstGeom prst="rect">
                      <a:avLst/>
                    </a:prstGeom>
                    <a:noFill/>
                  </pic:spPr>
                </pic:pic>
              </a:graphicData>
            </a:graphic>
          </wp:anchor>
        </w:drawing>
      </w:r>
      <w:r>
        <w:rPr>
          <w:rFonts w:hint="eastAsia" w:ascii="仿宋_GB2312" w:hAnsi="仿宋_GB2312" w:eastAsia="仿宋_GB2312" w:cs="仿宋_GB2312"/>
          <w:sz w:val="32"/>
          <w:szCs w:val="32"/>
        </w:rPr>
        <w:t>根据活动和汇报情况，选出五位“生态小达人”，并颁发奖状。</w:t>
      </w:r>
    </w:p>
    <w:p w14:paraId="74571B3B">
      <w:pPr>
        <w:pageBreakBefore w:val="0"/>
        <w:overflowPunct/>
        <w:topLinePunct w:val="0"/>
        <w:bidi w:val="0"/>
        <w:adjustRightInd/>
        <w:snapToGrid/>
        <w:spacing w:line="560" w:lineRule="exact"/>
        <w:ind w:left="0" w:leftChars="0" w:right="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drawing>
          <wp:anchor distT="0" distB="0" distL="0" distR="0" simplePos="0" relativeHeight="251680768" behindDoc="0" locked="0" layoutInCell="1" allowOverlap="1">
            <wp:simplePos x="0" y="0"/>
            <wp:positionH relativeFrom="column">
              <wp:posOffset>2919730</wp:posOffset>
            </wp:positionH>
            <wp:positionV relativeFrom="paragraph">
              <wp:posOffset>10160</wp:posOffset>
            </wp:positionV>
            <wp:extent cx="2005330" cy="1330325"/>
            <wp:effectExtent l="0" t="0" r="13970" b="3175"/>
            <wp:wrapSquare wrapText="bothSides"/>
            <wp:docPr id="130" name="图片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13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2005330" cy="1330325"/>
                    </a:xfrm>
                    <a:prstGeom prst="rect">
                      <a:avLst/>
                    </a:prstGeom>
                    <a:noFill/>
                  </pic:spPr>
                </pic:pic>
              </a:graphicData>
            </a:graphic>
          </wp:anchor>
        </w:drawing>
      </w:r>
      <w:r>
        <w:rPr>
          <w:rFonts w:hint="eastAsia" w:ascii="仿宋_GB2312" w:hAnsi="仿宋_GB2312" w:eastAsia="仿宋_GB2312" w:cs="仿宋_GB2312"/>
          <w:sz w:val="32"/>
          <w:szCs w:val="32"/>
        </w:rPr>
        <w:t xml:space="preserve">  </w:t>
      </w:r>
    </w:p>
    <w:p w14:paraId="7AF68EF4">
      <w:pPr>
        <w:pageBreakBefore w:val="0"/>
        <w:overflowPunct/>
        <w:topLinePunct w:val="0"/>
        <w:bidi w:val="0"/>
        <w:adjustRightInd/>
        <w:snapToGrid/>
        <w:spacing w:line="560" w:lineRule="exact"/>
        <w:ind w:left="0" w:leftChars="0" w:right="0" w:firstLine="643" w:firstLineChars="200"/>
        <w:jc w:val="left"/>
        <w:rPr>
          <w:rFonts w:hint="eastAsia" w:ascii="仿宋_GB2312" w:hAnsi="仿宋_GB2312" w:eastAsia="仿宋_GB2312" w:cs="仿宋_GB2312"/>
          <w:b/>
          <w:color w:val="000000" w:themeColor="text1"/>
          <w:sz w:val="32"/>
          <w:szCs w:val="32"/>
          <w:lang w:val="en-US" w:eastAsia="zh-CN"/>
          <w14:textFill>
            <w14:solidFill>
              <w14:schemeClr w14:val="tx1"/>
            </w14:solidFill>
          </w14:textFill>
        </w:rPr>
      </w:pPr>
    </w:p>
    <w:p w14:paraId="58AAA664">
      <w:pPr>
        <w:pageBreakBefore w:val="0"/>
        <w:overflowPunct/>
        <w:topLinePunct w:val="0"/>
        <w:bidi w:val="0"/>
        <w:adjustRightInd/>
        <w:snapToGrid/>
        <w:spacing w:line="560" w:lineRule="exact"/>
        <w:ind w:left="0" w:leftChars="0" w:right="0" w:firstLine="643" w:firstLineChars="200"/>
        <w:jc w:val="left"/>
        <w:rPr>
          <w:rFonts w:hint="eastAsia" w:ascii="仿宋_GB2312" w:hAnsi="仿宋_GB2312" w:eastAsia="仿宋_GB2312" w:cs="仿宋_GB2312"/>
          <w:b/>
          <w:color w:val="000000" w:themeColor="text1"/>
          <w:sz w:val="32"/>
          <w:szCs w:val="32"/>
          <w:lang w:val="en-US" w:eastAsia="zh-CN"/>
          <w14:textFill>
            <w14:solidFill>
              <w14:schemeClr w14:val="tx1"/>
            </w14:solidFill>
          </w14:textFill>
        </w:rPr>
      </w:pPr>
    </w:p>
    <w:p w14:paraId="08B17BA4">
      <w:pPr>
        <w:pageBreakBefore w:val="0"/>
        <w:overflowPunct/>
        <w:topLinePunct w:val="0"/>
        <w:bidi w:val="0"/>
        <w:adjustRightInd/>
        <w:snapToGrid/>
        <w:spacing w:line="560" w:lineRule="exact"/>
        <w:ind w:left="0" w:leftChars="0" w:right="0" w:firstLine="643" w:firstLineChars="200"/>
        <w:jc w:val="left"/>
        <w:rPr>
          <w:rFonts w:hint="eastAsia" w:ascii="仿宋_GB2312" w:hAnsi="仿宋_GB2312" w:eastAsia="仿宋_GB2312" w:cs="仿宋_GB2312"/>
          <w:b/>
          <w:color w:val="000000" w:themeColor="text1"/>
          <w:sz w:val="32"/>
          <w:szCs w:val="32"/>
          <w:lang w:val="en-US" w:eastAsia="zh-CN"/>
          <w14:textFill>
            <w14:solidFill>
              <w14:schemeClr w14:val="tx1"/>
            </w14:solidFill>
          </w14:textFill>
        </w:rPr>
      </w:pPr>
    </w:p>
    <w:p w14:paraId="081070AC">
      <w:pPr>
        <w:pageBreakBefore w:val="0"/>
        <w:overflowPunct/>
        <w:topLinePunct w:val="0"/>
        <w:bidi w:val="0"/>
        <w:adjustRightInd/>
        <w:snapToGrid/>
        <w:spacing w:line="560" w:lineRule="exact"/>
        <w:ind w:left="0" w:leftChars="0" w:right="0" w:firstLine="640" w:firstLineChars="200"/>
        <w:jc w:val="left"/>
        <w:rPr>
          <w:rFonts w:hint="eastAsia" w:ascii="黑体" w:hAnsi="黑体" w:eastAsia="黑体" w:cs="黑体"/>
          <w:b w:val="0"/>
          <w:bCs/>
          <w:color w:val="000000"/>
          <w:sz w:val="32"/>
          <w:szCs w:val="32"/>
          <w:lang w:val="en-US" w:eastAsia="zh-CN"/>
        </w:rPr>
      </w:pPr>
      <w:r>
        <w:rPr>
          <w:rFonts w:hint="eastAsia" w:ascii="黑体" w:hAnsi="黑体" w:eastAsia="黑体" w:cs="黑体"/>
          <w:b w:val="0"/>
          <w:bCs/>
          <w:color w:val="000000" w:themeColor="text1"/>
          <w:sz w:val="32"/>
          <w:szCs w:val="32"/>
          <w:lang w:val="en-US" w:eastAsia="zh-CN"/>
          <w14:textFill>
            <w14:solidFill>
              <w14:schemeClr w14:val="tx1"/>
            </w14:solidFill>
          </w14:textFill>
        </w:rPr>
        <w:t>三、评价</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9"/>
        <w:gridCol w:w="1800"/>
        <w:gridCol w:w="1518"/>
        <w:gridCol w:w="1659"/>
        <w:gridCol w:w="1660"/>
      </w:tblGrid>
      <w:tr w14:paraId="29ADB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9" w:type="dxa"/>
            <w:noWrap w:val="0"/>
            <w:vAlign w:val="top"/>
          </w:tcPr>
          <w:p w14:paraId="66A18B49">
            <w:pPr>
              <w:keepNext w:val="0"/>
              <w:keepLines w:val="0"/>
              <w:pageBreakBefore w:val="0"/>
              <w:widowControl w:val="0"/>
              <w:kinsoku/>
              <w:wordWrap/>
              <w:overflowPunct/>
              <w:topLinePunct w:val="0"/>
              <w:autoSpaceDE/>
              <w:autoSpaceDN/>
              <w:bidi w:val="0"/>
              <w:adjustRightInd/>
              <w:snapToGrid/>
              <w:spacing w:line="560" w:lineRule="exact"/>
              <w:ind w:left="0" w:leftChars="0" w:right="0" w:firstLine="0" w:firstLineChars="0"/>
              <w:textAlignment w:val="auto"/>
              <w:rPr>
                <w:rFonts w:hint="eastAsia" w:ascii="仿宋_GB2312" w:hAnsi="仿宋_GB2312" w:eastAsia="仿宋_GB2312" w:cs="仿宋_GB2312"/>
                <w:sz w:val="32"/>
                <w:szCs w:val="32"/>
              </w:rPr>
            </w:pPr>
          </w:p>
        </w:tc>
        <w:tc>
          <w:tcPr>
            <w:tcW w:w="1800" w:type="dxa"/>
            <w:noWrap w:val="0"/>
            <w:vAlign w:val="top"/>
          </w:tcPr>
          <w:p w14:paraId="52AB05FE">
            <w:pPr>
              <w:keepNext w:val="0"/>
              <w:keepLines w:val="0"/>
              <w:pageBreakBefore w:val="0"/>
              <w:widowControl w:val="0"/>
              <w:kinsoku/>
              <w:wordWrap/>
              <w:overflowPunct/>
              <w:topLinePunct w:val="0"/>
              <w:autoSpaceDE/>
              <w:autoSpaceDN/>
              <w:bidi w:val="0"/>
              <w:adjustRightInd/>
              <w:snapToGrid/>
              <w:spacing w:line="560" w:lineRule="exact"/>
              <w:ind w:right="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评价要点</w:t>
            </w:r>
          </w:p>
        </w:tc>
        <w:tc>
          <w:tcPr>
            <w:tcW w:w="1518" w:type="dxa"/>
            <w:noWrap w:val="0"/>
            <w:vAlign w:val="top"/>
          </w:tcPr>
          <w:p w14:paraId="79169628">
            <w:pPr>
              <w:keepNext w:val="0"/>
              <w:keepLines w:val="0"/>
              <w:pageBreakBefore w:val="0"/>
              <w:widowControl w:val="0"/>
              <w:kinsoku/>
              <w:wordWrap/>
              <w:overflowPunct/>
              <w:topLinePunct w:val="0"/>
              <w:autoSpaceDE/>
              <w:autoSpaceDN/>
              <w:bidi w:val="0"/>
              <w:adjustRightInd/>
              <w:snapToGrid/>
              <w:spacing w:line="560" w:lineRule="exact"/>
              <w:ind w:right="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小组评价</w:t>
            </w:r>
          </w:p>
        </w:tc>
        <w:tc>
          <w:tcPr>
            <w:tcW w:w="1659" w:type="dxa"/>
            <w:noWrap w:val="0"/>
            <w:vAlign w:val="top"/>
          </w:tcPr>
          <w:p w14:paraId="3D4A00FB">
            <w:pPr>
              <w:keepNext w:val="0"/>
              <w:keepLines w:val="0"/>
              <w:pageBreakBefore w:val="0"/>
              <w:widowControl w:val="0"/>
              <w:kinsoku/>
              <w:wordWrap/>
              <w:overflowPunct/>
              <w:topLinePunct w:val="0"/>
              <w:autoSpaceDE/>
              <w:autoSpaceDN/>
              <w:bidi w:val="0"/>
              <w:adjustRightInd/>
              <w:snapToGrid/>
              <w:spacing w:line="560" w:lineRule="exact"/>
              <w:ind w:right="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组间评价</w:t>
            </w:r>
          </w:p>
        </w:tc>
        <w:tc>
          <w:tcPr>
            <w:tcW w:w="1660" w:type="dxa"/>
            <w:noWrap w:val="0"/>
            <w:vAlign w:val="top"/>
          </w:tcPr>
          <w:p w14:paraId="5C9255E3">
            <w:pPr>
              <w:keepNext w:val="0"/>
              <w:keepLines w:val="0"/>
              <w:pageBreakBefore w:val="0"/>
              <w:widowControl w:val="0"/>
              <w:kinsoku/>
              <w:wordWrap/>
              <w:overflowPunct/>
              <w:topLinePunct w:val="0"/>
              <w:autoSpaceDE/>
              <w:autoSpaceDN/>
              <w:bidi w:val="0"/>
              <w:adjustRightInd/>
              <w:snapToGrid/>
              <w:spacing w:line="560" w:lineRule="exact"/>
              <w:ind w:right="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教师评价</w:t>
            </w:r>
          </w:p>
        </w:tc>
      </w:tr>
      <w:tr w14:paraId="20FA4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9" w:type="dxa"/>
            <w:noWrap w:val="0"/>
            <w:vAlign w:val="top"/>
          </w:tcPr>
          <w:p w14:paraId="3F63BC01">
            <w:pPr>
              <w:keepNext w:val="0"/>
              <w:keepLines w:val="0"/>
              <w:pageBreakBefore w:val="0"/>
              <w:widowControl w:val="0"/>
              <w:kinsoku/>
              <w:wordWrap/>
              <w:overflowPunct/>
              <w:topLinePunct w:val="0"/>
              <w:autoSpaceDE/>
              <w:autoSpaceDN/>
              <w:bidi w:val="0"/>
              <w:adjustRightInd/>
              <w:snapToGrid/>
              <w:spacing w:line="560" w:lineRule="exact"/>
              <w:ind w:right="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劳动观念（1--5）</w:t>
            </w:r>
          </w:p>
        </w:tc>
        <w:tc>
          <w:tcPr>
            <w:tcW w:w="1800" w:type="dxa"/>
            <w:noWrap w:val="0"/>
            <w:vAlign w:val="top"/>
          </w:tcPr>
          <w:p w14:paraId="7045AF52">
            <w:pPr>
              <w:keepNext w:val="0"/>
              <w:keepLines w:val="0"/>
              <w:pageBreakBefore w:val="0"/>
              <w:widowControl w:val="0"/>
              <w:kinsoku/>
              <w:wordWrap/>
              <w:overflowPunct/>
              <w:topLinePunct w:val="0"/>
              <w:autoSpaceDE/>
              <w:autoSpaceDN/>
              <w:bidi w:val="0"/>
              <w:adjustRightInd/>
              <w:snapToGrid/>
              <w:spacing w:line="560" w:lineRule="exact"/>
              <w:ind w:left="0" w:leftChars="0" w:right="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感受大自然的美，懂得劳动创造美好生活。</w:t>
            </w:r>
          </w:p>
        </w:tc>
        <w:tc>
          <w:tcPr>
            <w:tcW w:w="1518" w:type="dxa"/>
            <w:noWrap w:val="0"/>
            <w:vAlign w:val="top"/>
          </w:tcPr>
          <w:p w14:paraId="182CDC0D">
            <w:pPr>
              <w:keepNext w:val="0"/>
              <w:keepLines w:val="0"/>
              <w:pageBreakBefore w:val="0"/>
              <w:widowControl w:val="0"/>
              <w:kinsoku/>
              <w:wordWrap/>
              <w:overflowPunct/>
              <w:topLinePunct w:val="0"/>
              <w:autoSpaceDE/>
              <w:autoSpaceDN/>
              <w:bidi w:val="0"/>
              <w:adjustRightInd/>
              <w:snapToGrid/>
              <w:spacing w:line="560" w:lineRule="exact"/>
              <w:ind w:left="0" w:leftChars="0" w:right="0" w:firstLine="0" w:firstLineChars="0"/>
              <w:textAlignment w:val="auto"/>
              <w:rPr>
                <w:rFonts w:hint="eastAsia" w:ascii="仿宋_GB2312" w:hAnsi="仿宋_GB2312" w:eastAsia="仿宋_GB2312" w:cs="仿宋_GB2312"/>
                <w:sz w:val="32"/>
                <w:szCs w:val="32"/>
              </w:rPr>
            </w:pPr>
          </w:p>
        </w:tc>
        <w:tc>
          <w:tcPr>
            <w:tcW w:w="1659" w:type="dxa"/>
            <w:noWrap w:val="0"/>
            <w:vAlign w:val="top"/>
          </w:tcPr>
          <w:p w14:paraId="6D8AE842">
            <w:pPr>
              <w:keepNext w:val="0"/>
              <w:keepLines w:val="0"/>
              <w:pageBreakBefore w:val="0"/>
              <w:widowControl w:val="0"/>
              <w:kinsoku/>
              <w:wordWrap/>
              <w:overflowPunct/>
              <w:topLinePunct w:val="0"/>
              <w:autoSpaceDE/>
              <w:autoSpaceDN/>
              <w:bidi w:val="0"/>
              <w:adjustRightInd/>
              <w:snapToGrid/>
              <w:spacing w:line="560" w:lineRule="exact"/>
              <w:ind w:left="0" w:leftChars="0" w:right="0" w:firstLine="0" w:firstLineChars="0"/>
              <w:textAlignment w:val="auto"/>
              <w:rPr>
                <w:rFonts w:hint="eastAsia" w:ascii="仿宋_GB2312" w:hAnsi="仿宋_GB2312" w:eastAsia="仿宋_GB2312" w:cs="仿宋_GB2312"/>
                <w:sz w:val="32"/>
                <w:szCs w:val="32"/>
              </w:rPr>
            </w:pPr>
          </w:p>
        </w:tc>
        <w:tc>
          <w:tcPr>
            <w:tcW w:w="1660" w:type="dxa"/>
            <w:noWrap w:val="0"/>
            <w:vAlign w:val="top"/>
          </w:tcPr>
          <w:p w14:paraId="2B4AF6BA">
            <w:pPr>
              <w:keepNext w:val="0"/>
              <w:keepLines w:val="0"/>
              <w:pageBreakBefore w:val="0"/>
              <w:widowControl w:val="0"/>
              <w:kinsoku/>
              <w:wordWrap/>
              <w:overflowPunct/>
              <w:topLinePunct w:val="0"/>
              <w:autoSpaceDE/>
              <w:autoSpaceDN/>
              <w:bidi w:val="0"/>
              <w:adjustRightInd/>
              <w:snapToGrid/>
              <w:spacing w:line="560" w:lineRule="exact"/>
              <w:ind w:left="0" w:leftChars="0" w:right="0" w:firstLine="0" w:firstLineChars="0"/>
              <w:textAlignment w:val="auto"/>
              <w:rPr>
                <w:rFonts w:hint="eastAsia" w:ascii="仿宋_GB2312" w:hAnsi="仿宋_GB2312" w:eastAsia="仿宋_GB2312" w:cs="仿宋_GB2312"/>
                <w:sz w:val="32"/>
                <w:szCs w:val="32"/>
              </w:rPr>
            </w:pPr>
          </w:p>
        </w:tc>
      </w:tr>
      <w:tr w14:paraId="7EBA6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9" w:type="dxa"/>
            <w:noWrap w:val="0"/>
            <w:vAlign w:val="top"/>
          </w:tcPr>
          <w:p w14:paraId="679BD4B2">
            <w:pPr>
              <w:keepNext w:val="0"/>
              <w:keepLines w:val="0"/>
              <w:pageBreakBefore w:val="0"/>
              <w:widowControl w:val="0"/>
              <w:kinsoku/>
              <w:wordWrap/>
              <w:overflowPunct/>
              <w:topLinePunct w:val="0"/>
              <w:autoSpaceDE/>
              <w:autoSpaceDN/>
              <w:bidi w:val="0"/>
              <w:adjustRightInd/>
              <w:snapToGrid/>
              <w:spacing w:line="560" w:lineRule="exact"/>
              <w:ind w:right="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劳动能力（1--5）</w:t>
            </w:r>
          </w:p>
        </w:tc>
        <w:tc>
          <w:tcPr>
            <w:tcW w:w="1800" w:type="dxa"/>
            <w:noWrap w:val="0"/>
            <w:vAlign w:val="top"/>
          </w:tcPr>
          <w:p w14:paraId="70D3A508">
            <w:pPr>
              <w:keepNext w:val="0"/>
              <w:keepLines w:val="0"/>
              <w:pageBreakBefore w:val="0"/>
              <w:widowControl w:val="0"/>
              <w:kinsoku/>
              <w:wordWrap/>
              <w:overflowPunct/>
              <w:topLinePunct w:val="0"/>
              <w:autoSpaceDE/>
              <w:autoSpaceDN/>
              <w:bidi w:val="0"/>
              <w:adjustRightInd/>
              <w:snapToGrid/>
              <w:spacing w:line="560" w:lineRule="exact"/>
              <w:ind w:left="0" w:leftChars="0" w:right="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学生学会</w:t>
            </w:r>
            <w:r>
              <w:rPr>
                <w:rFonts w:hint="eastAsia" w:ascii="仿宋_GB2312" w:hAnsi="仿宋_GB2312" w:eastAsia="仿宋_GB2312" w:cs="仿宋_GB2312"/>
                <w:sz w:val="32"/>
                <w:szCs w:val="32"/>
                <w:lang w:val="en-US" w:eastAsia="zh-CN"/>
              </w:rPr>
              <w:t>制作标本，研究植物特性等能力。</w:t>
            </w:r>
          </w:p>
        </w:tc>
        <w:tc>
          <w:tcPr>
            <w:tcW w:w="1518" w:type="dxa"/>
            <w:noWrap w:val="0"/>
            <w:vAlign w:val="top"/>
          </w:tcPr>
          <w:p w14:paraId="38F79E65">
            <w:pPr>
              <w:keepNext w:val="0"/>
              <w:keepLines w:val="0"/>
              <w:pageBreakBefore w:val="0"/>
              <w:widowControl w:val="0"/>
              <w:kinsoku/>
              <w:wordWrap/>
              <w:overflowPunct/>
              <w:topLinePunct w:val="0"/>
              <w:autoSpaceDE/>
              <w:autoSpaceDN/>
              <w:bidi w:val="0"/>
              <w:adjustRightInd/>
              <w:snapToGrid/>
              <w:spacing w:line="560" w:lineRule="exact"/>
              <w:ind w:left="0" w:leftChars="0" w:right="0" w:firstLine="0" w:firstLineChars="0"/>
              <w:textAlignment w:val="auto"/>
              <w:rPr>
                <w:rFonts w:hint="eastAsia" w:ascii="仿宋_GB2312" w:hAnsi="仿宋_GB2312" w:eastAsia="仿宋_GB2312" w:cs="仿宋_GB2312"/>
                <w:sz w:val="32"/>
                <w:szCs w:val="32"/>
              </w:rPr>
            </w:pPr>
          </w:p>
        </w:tc>
        <w:tc>
          <w:tcPr>
            <w:tcW w:w="1659" w:type="dxa"/>
            <w:noWrap w:val="0"/>
            <w:vAlign w:val="top"/>
          </w:tcPr>
          <w:p w14:paraId="382BFBAC">
            <w:pPr>
              <w:keepNext w:val="0"/>
              <w:keepLines w:val="0"/>
              <w:pageBreakBefore w:val="0"/>
              <w:widowControl w:val="0"/>
              <w:kinsoku/>
              <w:wordWrap/>
              <w:overflowPunct/>
              <w:topLinePunct w:val="0"/>
              <w:autoSpaceDE/>
              <w:autoSpaceDN/>
              <w:bidi w:val="0"/>
              <w:adjustRightInd/>
              <w:snapToGrid/>
              <w:spacing w:line="560" w:lineRule="exact"/>
              <w:ind w:left="0" w:leftChars="0" w:right="0" w:firstLine="0" w:firstLineChars="0"/>
              <w:textAlignment w:val="auto"/>
              <w:rPr>
                <w:rFonts w:hint="eastAsia" w:ascii="仿宋_GB2312" w:hAnsi="仿宋_GB2312" w:eastAsia="仿宋_GB2312" w:cs="仿宋_GB2312"/>
                <w:sz w:val="32"/>
                <w:szCs w:val="32"/>
              </w:rPr>
            </w:pPr>
          </w:p>
        </w:tc>
        <w:tc>
          <w:tcPr>
            <w:tcW w:w="1660" w:type="dxa"/>
            <w:noWrap w:val="0"/>
            <w:vAlign w:val="top"/>
          </w:tcPr>
          <w:p w14:paraId="0EEAF166">
            <w:pPr>
              <w:keepNext w:val="0"/>
              <w:keepLines w:val="0"/>
              <w:pageBreakBefore w:val="0"/>
              <w:widowControl w:val="0"/>
              <w:kinsoku/>
              <w:wordWrap/>
              <w:overflowPunct/>
              <w:topLinePunct w:val="0"/>
              <w:autoSpaceDE/>
              <w:autoSpaceDN/>
              <w:bidi w:val="0"/>
              <w:adjustRightInd/>
              <w:snapToGrid/>
              <w:spacing w:line="560" w:lineRule="exact"/>
              <w:ind w:left="0" w:leftChars="0" w:right="0" w:firstLine="0" w:firstLineChars="0"/>
              <w:textAlignment w:val="auto"/>
              <w:rPr>
                <w:rFonts w:hint="eastAsia" w:ascii="仿宋_GB2312" w:hAnsi="仿宋_GB2312" w:eastAsia="仿宋_GB2312" w:cs="仿宋_GB2312"/>
                <w:sz w:val="32"/>
                <w:szCs w:val="32"/>
              </w:rPr>
            </w:pPr>
          </w:p>
        </w:tc>
      </w:tr>
      <w:tr w14:paraId="02251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9" w:type="dxa"/>
            <w:noWrap w:val="0"/>
            <w:vAlign w:val="top"/>
          </w:tcPr>
          <w:p w14:paraId="63FA18E2">
            <w:pPr>
              <w:keepNext w:val="0"/>
              <w:keepLines w:val="0"/>
              <w:pageBreakBefore w:val="0"/>
              <w:widowControl w:val="0"/>
              <w:kinsoku/>
              <w:wordWrap/>
              <w:overflowPunct/>
              <w:topLinePunct w:val="0"/>
              <w:autoSpaceDE/>
              <w:autoSpaceDN/>
              <w:bidi w:val="0"/>
              <w:adjustRightInd/>
              <w:snapToGrid/>
              <w:spacing w:line="560" w:lineRule="exact"/>
              <w:ind w:right="0" w:firstLine="0" w:firstLineChars="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劳动习惯（1-5）</w:t>
            </w:r>
          </w:p>
        </w:tc>
        <w:tc>
          <w:tcPr>
            <w:tcW w:w="1800" w:type="dxa"/>
            <w:noWrap w:val="0"/>
            <w:vAlign w:val="top"/>
          </w:tcPr>
          <w:p w14:paraId="25A35B23">
            <w:pPr>
              <w:keepNext w:val="0"/>
              <w:keepLines w:val="0"/>
              <w:pageBreakBefore w:val="0"/>
              <w:widowControl w:val="0"/>
              <w:kinsoku/>
              <w:wordWrap/>
              <w:overflowPunct/>
              <w:topLinePunct w:val="0"/>
              <w:autoSpaceDE/>
              <w:autoSpaceDN/>
              <w:bidi w:val="0"/>
              <w:adjustRightInd/>
              <w:snapToGrid/>
              <w:spacing w:line="560" w:lineRule="exact"/>
              <w:ind w:left="0" w:leftChars="0" w:right="0" w:firstLine="0" w:firstLineChars="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学生具有安全劳动、</w:t>
            </w:r>
            <w:r>
              <w:rPr>
                <w:rFonts w:hint="eastAsia" w:ascii="仿宋_GB2312" w:hAnsi="仿宋_GB2312" w:eastAsia="仿宋_GB2312" w:cs="仿宋_GB2312"/>
                <w:color w:val="000000"/>
                <w:sz w:val="32"/>
                <w:szCs w:val="32"/>
                <w:lang w:val="en-US" w:eastAsia="zh-CN"/>
              </w:rPr>
              <w:t>保护环境等习惯。</w:t>
            </w:r>
          </w:p>
        </w:tc>
        <w:tc>
          <w:tcPr>
            <w:tcW w:w="1518" w:type="dxa"/>
            <w:noWrap w:val="0"/>
            <w:vAlign w:val="top"/>
          </w:tcPr>
          <w:p w14:paraId="1B5C8375">
            <w:pPr>
              <w:keepNext w:val="0"/>
              <w:keepLines w:val="0"/>
              <w:pageBreakBefore w:val="0"/>
              <w:widowControl w:val="0"/>
              <w:kinsoku/>
              <w:wordWrap/>
              <w:overflowPunct/>
              <w:topLinePunct w:val="0"/>
              <w:autoSpaceDE/>
              <w:autoSpaceDN/>
              <w:bidi w:val="0"/>
              <w:adjustRightInd/>
              <w:snapToGrid/>
              <w:spacing w:line="560" w:lineRule="exact"/>
              <w:ind w:left="0" w:leftChars="0" w:right="0" w:firstLine="0" w:firstLineChars="0"/>
              <w:textAlignment w:val="auto"/>
              <w:rPr>
                <w:rFonts w:hint="eastAsia" w:ascii="仿宋_GB2312" w:hAnsi="仿宋_GB2312" w:eastAsia="仿宋_GB2312" w:cs="仿宋_GB2312"/>
                <w:sz w:val="32"/>
                <w:szCs w:val="32"/>
              </w:rPr>
            </w:pPr>
          </w:p>
        </w:tc>
        <w:tc>
          <w:tcPr>
            <w:tcW w:w="1659" w:type="dxa"/>
            <w:noWrap w:val="0"/>
            <w:vAlign w:val="top"/>
          </w:tcPr>
          <w:p w14:paraId="32916712">
            <w:pPr>
              <w:keepNext w:val="0"/>
              <w:keepLines w:val="0"/>
              <w:pageBreakBefore w:val="0"/>
              <w:widowControl w:val="0"/>
              <w:kinsoku/>
              <w:wordWrap/>
              <w:overflowPunct/>
              <w:topLinePunct w:val="0"/>
              <w:autoSpaceDE/>
              <w:autoSpaceDN/>
              <w:bidi w:val="0"/>
              <w:adjustRightInd/>
              <w:snapToGrid/>
              <w:spacing w:line="560" w:lineRule="exact"/>
              <w:ind w:left="0" w:leftChars="0" w:right="0" w:firstLine="0" w:firstLineChars="0"/>
              <w:textAlignment w:val="auto"/>
              <w:rPr>
                <w:rFonts w:hint="eastAsia" w:ascii="仿宋_GB2312" w:hAnsi="仿宋_GB2312" w:eastAsia="仿宋_GB2312" w:cs="仿宋_GB2312"/>
                <w:sz w:val="32"/>
                <w:szCs w:val="32"/>
              </w:rPr>
            </w:pPr>
          </w:p>
        </w:tc>
        <w:tc>
          <w:tcPr>
            <w:tcW w:w="1660" w:type="dxa"/>
            <w:noWrap w:val="0"/>
            <w:vAlign w:val="top"/>
          </w:tcPr>
          <w:p w14:paraId="3FE3849B">
            <w:pPr>
              <w:keepNext w:val="0"/>
              <w:keepLines w:val="0"/>
              <w:pageBreakBefore w:val="0"/>
              <w:widowControl w:val="0"/>
              <w:kinsoku/>
              <w:wordWrap/>
              <w:overflowPunct/>
              <w:topLinePunct w:val="0"/>
              <w:autoSpaceDE/>
              <w:autoSpaceDN/>
              <w:bidi w:val="0"/>
              <w:adjustRightInd/>
              <w:snapToGrid/>
              <w:spacing w:line="560" w:lineRule="exact"/>
              <w:ind w:left="0" w:leftChars="0" w:right="0" w:firstLine="0" w:firstLineChars="0"/>
              <w:textAlignment w:val="auto"/>
              <w:rPr>
                <w:rFonts w:hint="eastAsia" w:ascii="仿宋_GB2312" w:hAnsi="仿宋_GB2312" w:eastAsia="仿宋_GB2312" w:cs="仿宋_GB2312"/>
                <w:sz w:val="32"/>
                <w:szCs w:val="32"/>
              </w:rPr>
            </w:pPr>
          </w:p>
        </w:tc>
      </w:tr>
      <w:tr w14:paraId="3E98D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9" w:type="dxa"/>
            <w:noWrap w:val="0"/>
            <w:vAlign w:val="top"/>
          </w:tcPr>
          <w:p w14:paraId="2FE27914">
            <w:pPr>
              <w:keepNext w:val="0"/>
              <w:keepLines w:val="0"/>
              <w:pageBreakBefore w:val="0"/>
              <w:widowControl w:val="0"/>
              <w:kinsoku/>
              <w:wordWrap/>
              <w:overflowPunct/>
              <w:topLinePunct w:val="0"/>
              <w:autoSpaceDE/>
              <w:autoSpaceDN/>
              <w:bidi w:val="0"/>
              <w:adjustRightInd/>
              <w:snapToGrid/>
              <w:spacing w:line="560" w:lineRule="exact"/>
              <w:ind w:right="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劳动精神（1-5）</w:t>
            </w:r>
          </w:p>
        </w:tc>
        <w:tc>
          <w:tcPr>
            <w:tcW w:w="1800" w:type="dxa"/>
            <w:noWrap w:val="0"/>
            <w:vAlign w:val="top"/>
          </w:tcPr>
          <w:p w14:paraId="0B91A88A">
            <w:pPr>
              <w:keepNext w:val="0"/>
              <w:keepLines w:val="0"/>
              <w:pageBreakBefore w:val="0"/>
              <w:widowControl w:val="0"/>
              <w:kinsoku/>
              <w:wordWrap/>
              <w:overflowPunct/>
              <w:topLinePunct w:val="0"/>
              <w:autoSpaceDE/>
              <w:autoSpaceDN/>
              <w:bidi w:val="0"/>
              <w:adjustRightInd/>
              <w:snapToGrid/>
              <w:spacing w:line="560" w:lineRule="exact"/>
              <w:ind w:left="0" w:leftChars="0" w:right="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培养学生的团队协作精神</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心中有家乡美和绿色环保理念。</w:t>
            </w:r>
          </w:p>
        </w:tc>
        <w:tc>
          <w:tcPr>
            <w:tcW w:w="1518" w:type="dxa"/>
            <w:noWrap w:val="0"/>
            <w:vAlign w:val="top"/>
          </w:tcPr>
          <w:p w14:paraId="185AF562">
            <w:pPr>
              <w:keepNext w:val="0"/>
              <w:keepLines w:val="0"/>
              <w:pageBreakBefore w:val="0"/>
              <w:widowControl w:val="0"/>
              <w:kinsoku/>
              <w:wordWrap/>
              <w:overflowPunct/>
              <w:topLinePunct w:val="0"/>
              <w:autoSpaceDE/>
              <w:autoSpaceDN/>
              <w:bidi w:val="0"/>
              <w:adjustRightInd/>
              <w:snapToGrid/>
              <w:spacing w:line="560" w:lineRule="exact"/>
              <w:ind w:left="0" w:leftChars="0" w:right="0" w:firstLine="0" w:firstLineChars="0"/>
              <w:textAlignment w:val="auto"/>
              <w:rPr>
                <w:rFonts w:hint="eastAsia" w:ascii="仿宋_GB2312" w:hAnsi="仿宋_GB2312" w:eastAsia="仿宋_GB2312" w:cs="仿宋_GB2312"/>
                <w:sz w:val="32"/>
                <w:szCs w:val="32"/>
              </w:rPr>
            </w:pPr>
          </w:p>
        </w:tc>
        <w:tc>
          <w:tcPr>
            <w:tcW w:w="1659" w:type="dxa"/>
            <w:noWrap w:val="0"/>
            <w:vAlign w:val="top"/>
          </w:tcPr>
          <w:p w14:paraId="11F36279">
            <w:pPr>
              <w:keepNext w:val="0"/>
              <w:keepLines w:val="0"/>
              <w:pageBreakBefore w:val="0"/>
              <w:widowControl w:val="0"/>
              <w:kinsoku/>
              <w:wordWrap/>
              <w:overflowPunct/>
              <w:topLinePunct w:val="0"/>
              <w:autoSpaceDE/>
              <w:autoSpaceDN/>
              <w:bidi w:val="0"/>
              <w:adjustRightInd/>
              <w:snapToGrid/>
              <w:spacing w:line="560" w:lineRule="exact"/>
              <w:ind w:left="0" w:leftChars="0" w:right="0" w:firstLine="0" w:firstLineChars="0"/>
              <w:textAlignment w:val="auto"/>
              <w:rPr>
                <w:rFonts w:hint="eastAsia" w:ascii="仿宋_GB2312" w:hAnsi="仿宋_GB2312" w:eastAsia="仿宋_GB2312" w:cs="仿宋_GB2312"/>
                <w:sz w:val="32"/>
                <w:szCs w:val="32"/>
              </w:rPr>
            </w:pPr>
          </w:p>
        </w:tc>
        <w:tc>
          <w:tcPr>
            <w:tcW w:w="1660" w:type="dxa"/>
            <w:noWrap w:val="0"/>
            <w:vAlign w:val="top"/>
          </w:tcPr>
          <w:p w14:paraId="1C7A6219">
            <w:pPr>
              <w:keepNext w:val="0"/>
              <w:keepLines w:val="0"/>
              <w:pageBreakBefore w:val="0"/>
              <w:widowControl w:val="0"/>
              <w:kinsoku/>
              <w:wordWrap/>
              <w:overflowPunct/>
              <w:topLinePunct w:val="0"/>
              <w:autoSpaceDE/>
              <w:autoSpaceDN/>
              <w:bidi w:val="0"/>
              <w:adjustRightInd/>
              <w:snapToGrid/>
              <w:spacing w:line="560" w:lineRule="exact"/>
              <w:ind w:left="0" w:leftChars="0" w:right="0" w:firstLine="0" w:firstLineChars="0"/>
              <w:textAlignment w:val="auto"/>
              <w:rPr>
                <w:rFonts w:hint="eastAsia" w:ascii="仿宋_GB2312" w:hAnsi="仿宋_GB2312" w:eastAsia="仿宋_GB2312" w:cs="仿宋_GB2312"/>
                <w:sz w:val="32"/>
                <w:szCs w:val="32"/>
              </w:rPr>
            </w:pPr>
          </w:p>
        </w:tc>
      </w:tr>
      <w:tr w14:paraId="040AC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9" w:type="dxa"/>
            <w:noWrap w:val="0"/>
            <w:vAlign w:val="top"/>
          </w:tcPr>
          <w:p w14:paraId="0B41E26C">
            <w:pPr>
              <w:keepNext w:val="0"/>
              <w:keepLines w:val="0"/>
              <w:pageBreakBefore w:val="0"/>
              <w:widowControl w:val="0"/>
              <w:kinsoku/>
              <w:wordWrap/>
              <w:overflowPunct/>
              <w:topLinePunct w:val="0"/>
              <w:autoSpaceDE/>
              <w:autoSpaceDN/>
              <w:bidi w:val="0"/>
              <w:adjustRightInd/>
              <w:snapToGrid/>
              <w:spacing w:line="560" w:lineRule="exact"/>
              <w:ind w:right="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评价</w:t>
            </w:r>
            <w:r>
              <w:rPr>
                <w:rFonts w:hint="eastAsia" w:ascii="仿宋_GB2312" w:hAnsi="仿宋_GB2312" w:eastAsia="仿宋_GB2312" w:cs="仿宋_GB2312"/>
                <w:sz w:val="32"/>
                <w:szCs w:val="32"/>
              </w:rPr>
              <w:t>总结</w:t>
            </w:r>
          </w:p>
        </w:tc>
        <w:tc>
          <w:tcPr>
            <w:tcW w:w="1800" w:type="dxa"/>
            <w:noWrap w:val="0"/>
            <w:vAlign w:val="top"/>
          </w:tcPr>
          <w:p w14:paraId="41F2C320">
            <w:pPr>
              <w:keepNext w:val="0"/>
              <w:keepLines w:val="0"/>
              <w:pageBreakBefore w:val="0"/>
              <w:widowControl w:val="0"/>
              <w:kinsoku/>
              <w:wordWrap/>
              <w:overflowPunct/>
              <w:topLinePunct w:val="0"/>
              <w:autoSpaceDE/>
              <w:autoSpaceDN/>
              <w:bidi w:val="0"/>
              <w:adjustRightInd/>
              <w:snapToGrid/>
              <w:spacing w:line="560" w:lineRule="exact"/>
              <w:ind w:left="0" w:leftChars="0" w:right="0" w:firstLine="0" w:firstLineChars="0"/>
              <w:textAlignment w:val="auto"/>
              <w:rPr>
                <w:rFonts w:hint="eastAsia" w:ascii="仿宋_GB2312" w:hAnsi="仿宋_GB2312" w:eastAsia="仿宋_GB2312" w:cs="仿宋_GB2312"/>
                <w:sz w:val="32"/>
                <w:szCs w:val="32"/>
              </w:rPr>
            </w:pPr>
          </w:p>
        </w:tc>
        <w:tc>
          <w:tcPr>
            <w:tcW w:w="1518" w:type="dxa"/>
            <w:noWrap w:val="0"/>
            <w:vAlign w:val="top"/>
          </w:tcPr>
          <w:p w14:paraId="6402C20F">
            <w:pPr>
              <w:keepNext w:val="0"/>
              <w:keepLines w:val="0"/>
              <w:pageBreakBefore w:val="0"/>
              <w:widowControl w:val="0"/>
              <w:kinsoku/>
              <w:wordWrap/>
              <w:overflowPunct/>
              <w:topLinePunct w:val="0"/>
              <w:autoSpaceDE/>
              <w:autoSpaceDN/>
              <w:bidi w:val="0"/>
              <w:adjustRightInd/>
              <w:snapToGrid/>
              <w:spacing w:line="560" w:lineRule="exact"/>
              <w:ind w:left="0" w:leftChars="0" w:right="0" w:firstLine="0" w:firstLineChars="0"/>
              <w:textAlignment w:val="auto"/>
              <w:rPr>
                <w:rFonts w:hint="eastAsia" w:ascii="仿宋_GB2312" w:hAnsi="仿宋_GB2312" w:eastAsia="仿宋_GB2312" w:cs="仿宋_GB2312"/>
                <w:sz w:val="32"/>
                <w:szCs w:val="32"/>
              </w:rPr>
            </w:pPr>
          </w:p>
        </w:tc>
        <w:tc>
          <w:tcPr>
            <w:tcW w:w="1659" w:type="dxa"/>
            <w:noWrap w:val="0"/>
            <w:vAlign w:val="top"/>
          </w:tcPr>
          <w:p w14:paraId="529ABB48">
            <w:pPr>
              <w:keepNext w:val="0"/>
              <w:keepLines w:val="0"/>
              <w:pageBreakBefore w:val="0"/>
              <w:widowControl w:val="0"/>
              <w:kinsoku/>
              <w:wordWrap/>
              <w:overflowPunct/>
              <w:topLinePunct w:val="0"/>
              <w:autoSpaceDE/>
              <w:autoSpaceDN/>
              <w:bidi w:val="0"/>
              <w:adjustRightInd/>
              <w:snapToGrid/>
              <w:spacing w:line="560" w:lineRule="exact"/>
              <w:ind w:left="0" w:leftChars="0" w:right="0" w:firstLine="0" w:firstLineChars="0"/>
              <w:textAlignment w:val="auto"/>
              <w:rPr>
                <w:rFonts w:hint="eastAsia" w:ascii="仿宋_GB2312" w:hAnsi="仿宋_GB2312" w:eastAsia="仿宋_GB2312" w:cs="仿宋_GB2312"/>
                <w:sz w:val="32"/>
                <w:szCs w:val="32"/>
              </w:rPr>
            </w:pPr>
          </w:p>
        </w:tc>
        <w:tc>
          <w:tcPr>
            <w:tcW w:w="1660" w:type="dxa"/>
            <w:noWrap w:val="0"/>
            <w:vAlign w:val="top"/>
          </w:tcPr>
          <w:p w14:paraId="1A822BC2">
            <w:pPr>
              <w:keepNext w:val="0"/>
              <w:keepLines w:val="0"/>
              <w:pageBreakBefore w:val="0"/>
              <w:widowControl w:val="0"/>
              <w:kinsoku/>
              <w:wordWrap/>
              <w:overflowPunct/>
              <w:topLinePunct w:val="0"/>
              <w:autoSpaceDE/>
              <w:autoSpaceDN/>
              <w:bidi w:val="0"/>
              <w:adjustRightInd/>
              <w:snapToGrid/>
              <w:spacing w:line="560" w:lineRule="exact"/>
              <w:ind w:left="0" w:leftChars="0" w:right="0" w:firstLine="0" w:firstLineChars="0"/>
              <w:textAlignment w:val="auto"/>
              <w:rPr>
                <w:rFonts w:hint="eastAsia" w:ascii="仿宋_GB2312" w:hAnsi="仿宋_GB2312" w:eastAsia="仿宋_GB2312" w:cs="仿宋_GB2312"/>
                <w:sz w:val="32"/>
                <w:szCs w:val="32"/>
              </w:rPr>
            </w:pPr>
          </w:p>
        </w:tc>
      </w:tr>
    </w:tbl>
    <w:p w14:paraId="39F3FA8E">
      <w:pPr>
        <w:pageBreakBefore w:val="0"/>
        <w:overflowPunct/>
        <w:topLinePunct w:val="0"/>
        <w:bidi w:val="0"/>
        <w:adjustRightInd/>
        <w:snapToGrid/>
        <w:spacing w:line="560" w:lineRule="exact"/>
        <w:ind w:left="0" w:leftChars="0" w:right="0" w:firstLine="640" w:firstLineChars="200"/>
        <w:rPr>
          <w:rFonts w:hint="eastAsia" w:ascii="仿宋_GB2312" w:hAnsi="仿宋_GB2312" w:eastAsia="仿宋_GB2312" w:cs="仿宋_GB2312"/>
          <w:sz w:val="32"/>
          <w:szCs w:val="32"/>
        </w:rPr>
      </w:pPr>
    </w:p>
    <w:p w14:paraId="1C58CA08">
      <w:pPr>
        <w:pageBreakBefore w:val="0"/>
        <w:overflowPunct/>
        <w:topLinePunct w:val="0"/>
        <w:bidi w:val="0"/>
        <w:adjustRightInd/>
        <w:snapToGrid/>
        <w:spacing w:line="560" w:lineRule="exact"/>
        <w:ind w:left="0" w:leftChars="0" w:right="0" w:firstLine="643" w:firstLineChars="200"/>
        <w:jc w:val="center"/>
        <w:rPr>
          <w:rFonts w:hint="eastAsia" w:ascii="仿宋_GB2312" w:hAnsi="仿宋_GB2312" w:eastAsia="仿宋_GB2312" w:cs="仿宋_GB2312"/>
          <w:b/>
          <w:color w:val="000000" w:themeColor="text1"/>
          <w:sz w:val="32"/>
          <w:szCs w:val="32"/>
          <w:lang w:eastAsia="zh-CN"/>
          <w14:textFill>
            <w14:solidFill>
              <w14:schemeClr w14:val="tx1"/>
            </w14:solidFill>
          </w14:textFill>
        </w:rPr>
      </w:pPr>
    </w:p>
    <w:p w14:paraId="5F5CFEE1">
      <w:pPr>
        <w:pageBreakBefore w:val="0"/>
        <w:overflowPunct/>
        <w:topLinePunct w:val="0"/>
        <w:bidi w:val="0"/>
        <w:adjustRightInd/>
        <w:snapToGrid/>
        <w:spacing w:line="560" w:lineRule="exact"/>
        <w:ind w:left="0" w:leftChars="0" w:right="0" w:firstLine="643" w:firstLineChars="200"/>
        <w:jc w:val="center"/>
        <w:rPr>
          <w:rFonts w:hint="eastAsia" w:ascii="仿宋_GB2312" w:hAnsi="仿宋_GB2312" w:eastAsia="仿宋_GB2312" w:cs="仿宋_GB2312"/>
          <w:b/>
          <w:color w:val="000000" w:themeColor="text1"/>
          <w:sz w:val="32"/>
          <w:szCs w:val="32"/>
          <w:lang w:eastAsia="zh-CN"/>
          <w14:textFill>
            <w14:solidFill>
              <w14:schemeClr w14:val="tx1"/>
            </w14:solidFill>
          </w14:textFill>
        </w:rPr>
      </w:pPr>
    </w:p>
    <w:p w14:paraId="47AF8168">
      <w:pPr>
        <w:pageBreakBefore w:val="0"/>
        <w:overflowPunct/>
        <w:topLinePunct w:val="0"/>
        <w:bidi w:val="0"/>
        <w:adjustRightInd/>
        <w:snapToGrid/>
        <w:spacing w:line="560" w:lineRule="exact"/>
        <w:ind w:left="0" w:leftChars="0" w:right="0" w:firstLine="643" w:firstLineChars="200"/>
        <w:rPr>
          <w:rFonts w:hint="eastAsia" w:ascii="仿宋_GB2312" w:hAnsi="仿宋_GB2312" w:eastAsia="仿宋_GB2312" w:cs="仿宋_GB2312"/>
          <w:b/>
          <w:color w:val="000000" w:themeColor="text1"/>
          <w:sz w:val="32"/>
          <w:szCs w:val="32"/>
          <w:lang w:eastAsia="zh-CN"/>
          <w14:textFill>
            <w14:solidFill>
              <w14:schemeClr w14:val="tx1"/>
            </w14:solidFill>
          </w14:textFill>
        </w:rPr>
      </w:pPr>
      <w:r>
        <w:rPr>
          <w:rFonts w:hint="eastAsia" w:ascii="仿宋_GB2312" w:hAnsi="仿宋_GB2312" w:eastAsia="仿宋_GB2312" w:cs="仿宋_GB2312"/>
          <w:b/>
          <w:color w:val="000000" w:themeColor="text1"/>
          <w:sz w:val="32"/>
          <w:szCs w:val="32"/>
          <w:lang w:eastAsia="zh-CN"/>
          <w14:textFill>
            <w14:solidFill>
              <w14:schemeClr w14:val="tx1"/>
            </w14:solidFill>
          </w14:textFill>
        </w:rPr>
        <w:br w:type="page"/>
      </w:r>
    </w:p>
    <w:p w14:paraId="434F80B4">
      <w:pPr>
        <w:pageBreakBefore w:val="0"/>
        <w:overflowPunct/>
        <w:topLinePunct w:val="0"/>
        <w:bidi w:val="0"/>
        <w:adjustRightInd/>
        <w:snapToGrid/>
        <w:spacing w:line="560" w:lineRule="exact"/>
        <w:ind w:right="0"/>
        <w:jc w:val="center"/>
        <w:rPr>
          <w:rFonts w:hint="eastAsia" w:ascii="楷体_GB2312" w:hAnsi="楷体_GB2312" w:eastAsia="楷体_GB2312" w:cs="楷体_GB2312"/>
          <w:b w:val="0"/>
          <w:bCs/>
          <w:sz w:val="32"/>
          <w:szCs w:val="32"/>
          <w:lang w:val="en-US" w:eastAsia="zh-CN"/>
        </w:rPr>
      </w:pPr>
      <w:r>
        <w:rPr>
          <w:rFonts w:hint="eastAsia" w:ascii="楷体_GB2312" w:hAnsi="楷体_GB2312" w:eastAsia="楷体_GB2312" w:cs="楷体_GB2312"/>
          <w:b w:val="0"/>
          <w:bCs/>
          <w:sz w:val="32"/>
          <w:szCs w:val="32"/>
          <w:lang w:val="en-US" w:eastAsia="zh-CN"/>
        </w:rPr>
        <w:t>第三课时</w:t>
      </w:r>
    </w:p>
    <w:p w14:paraId="595E7EC5">
      <w:pPr>
        <w:pageBreakBefore w:val="0"/>
        <w:overflowPunct/>
        <w:topLinePunct w:val="0"/>
        <w:bidi w:val="0"/>
        <w:adjustRightInd/>
        <w:snapToGrid/>
        <w:spacing w:line="560" w:lineRule="exact"/>
        <w:ind w:right="0"/>
        <w:jc w:val="center"/>
        <w:rPr>
          <w:rFonts w:hint="eastAsia" w:ascii="楷体_GB2312" w:hAnsi="楷体_GB2312" w:eastAsia="楷体_GB2312" w:cs="楷体_GB2312"/>
          <w:b w:val="0"/>
          <w:bCs/>
          <w:sz w:val="32"/>
          <w:szCs w:val="32"/>
          <w:lang w:val="en-US" w:eastAsia="zh-CN"/>
        </w:rPr>
      </w:pPr>
    </w:p>
    <w:p w14:paraId="1B4B95B7">
      <w:pPr>
        <w:pageBreakBefore w:val="0"/>
        <w:overflowPunct/>
        <w:topLinePunct w:val="0"/>
        <w:bidi w:val="0"/>
        <w:adjustRightInd/>
        <w:snapToGrid/>
        <w:spacing w:line="560" w:lineRule="exact"/>
        <w:ind w:left="0" w:leftChars="0" w:right="0" w:firstLine="640" w:firstLineChars="200"/>
        <w:jc w:val="left"/>
        <w:rPr>
          <w:rFonts w:hint="eastAsia" w:ascii="黑体" w:hAnsi="黑体" w:eastAsia="黑体" w:cs="黑体"/>
          <w:b w:val="0"/>
          <w:bCs/>
          <w:color w:val="000000" w:themeColor="text1"/>
          <w:sz w:val="32"/>
          <w:szCs w:val="32"/>
          <w14:textFill>
            <w14:solidFill>
              <w14:schemeClr w14:val="tx1"/>
            </w14:solidFill>
          </w14:textFill>
        </w:rPr>
      </w:pPr>
      <w:r>
        <w:rPr>
          <w:rFonts w:hint="eastAsia" w:ascii="黑体" w:hAnsi="黑体" w:eastAsia="黑体" w:cs="黑体"/>
          <w:b w:val="0"/>
          <w:bCs/>
          <w:color w:val="000000" w:themeColor="text1"/>
          <w:sz w:val="32"/>
          <w:szCs w:val="32"/>
          <w:lang w:val="en-US" w:eastAsia="zh-CN"/>
          <w14:textFill>
            <w14:solidFill>
              <w14:schemeClr w14:val="tx1"/>
            </w14:solidFill>
          </w14:textFill>
        </w:rPr>
        <w:t>一、</w:t>
      </w:r>
      <w:r>
        <w:rPr>
          <w:rFonts w:hint="eastAsia" w:ascii="黑体" w:hAnsi="黑体" w:eastAsia="黑体" w:cs="黑体"/>
          <w:b w:val="0"/>
          <w:bCs/>
          <w:color w:val="000000" w:themeColor="text1"/>
          <w:sz w:val="32"/>
          <w:szCs w:val="32"/>
          <w14:textFill>
            <w14:solidFill>
              <w14:schemeClr w14:val="tx1"/>
            </w14:solidFill>
          </w14:textFill>
        </w:rPr>
        <w:t>活动准备</w:t>
      </w:r>
    </w:p>
    <w:p w14:paraId="53C6BAAC">
      <w:pPr>
        <w:pageBreakBefore w:val="0"/>
        <w:numPr>
          <w:ilvl w:val="0"/>
          <w:numId w:val="0"/>
        </w:numPr>
        <w:overflowPunct/>
        <w:topLinePunct w:val="0"/>
        <w:bidi w:val="0"/>
        <w:adjustRightInd/>
        <w:snapToGrid/>
        <w:spacing w:line="560" w:lineRule="exact"/>
        <w:ind w:right="0" w:rightChars="0" w:firstLine="640" w:firstLineChars="200"/>
        <w:jc w:val="left"/>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1.场所：招远罗山省级自然保护区生物资源展馆、罗山国家森林公园。</w:t>
      </w:r>
    </w:p>
    <w:p w14:paraId="505C9E5C">
      <w:pPr>
        <w:pageBreakBefore w:val="0"/>
        <w:numPr>
          <w:ilvl w:val="0"/>
          <w:numId w:val="0"/>
        </w:numPr>
        <w:overflowPunct/>
        <w:topLinePunct w:val="0"/>
        <w:bidi w:val="0"/>
        <w:adjustRightInd/>
        <w:snapToGrid/>
        <w:spacing w:line="560" w:lineRule="exact"/>
        <w:ind w:right="0" w:rightChars="0" w:firstLine="640" w:firstLineChars="200"/>
        <w:jc w:val="left"/>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2.劳动工具与装备：</w:t>
      </w:r>
    </w:p>
    <w:p w14:paraId="4CBC9A4F">
      <w:pPr>
        <w:pageBreakBefore w:val="0"/>
        <w:overflowPunct/>
        <w:topLinePunct w:val="0"/>
        <w:bidi w:val="0"/>
        <w:adjustRightInd/>
        <w:snapToGrid/>
        <w:spacing w:line="560" w:lineRule="exact"/>
        <w:ind w:left="0" w:leftChars="0" w:right="0" w:firstLine="640" w:firstLineChars="200"/>
        <w:jc w:val="left"/>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服装与安全装备：适合森林户外的舒适服装鞋帽、水、少量食物、应急包（常见药品：创可贴，酒精或碘伏棒、纱布、防蚊虫叮咬的药品）、防晒霜。</w:t>
      </w:r>
    </w:p>
    <w:p w14:paraId="0C2A676F">
      <w:pPr>
        <w:pageBreakBefore w:val="0"/>
        <w:overflowPunct/>
        <w:topLinePunct w:val="0"/>
        <w:bidi w:val="0"/>
        <w:adjustRightInd/>
        <w:snapToGrid/>
        <w:spacing w:line="560" w:lineRule="exact"/>
        <w:ind w:left="0" w:leftChars="0" w:right="0" w:firstLine="640" w:firstLineChars="200"/>
        <w:jc w:val="left"/>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学习工具与知识：笔、本子、卷尺、提前了解罗山国家森林公园的相关资料，初步学习如何测量山体高度、如何进行物种多样化的相关知识和表格设计、学习如何制作电子标本和电子身份卡的相关知识。</w:t>
      </w:r>
    </w:p>
    <w:p w14:paraId="7B9B3A8A">
      <w:pPr>
        <w:pageBreakBefore w:val="0"/>
        <w:overflowPunct/>
        <w:topLinePunct w:val="0"/>
        <w:bidi w:val="0"/>
        <w:adjustRightInd/>
        <w:snapToGrid/>
        <w:spacing w:line="560" w:lineRule="exact"/>
        <w:ind w:left="0" w:leftChars="0" w:right="0" w:firstLine="640" w:firstLineChars="200"/>
        <w:jc w:val="left"/>
        <w:rPr>
          <w:rFonts w:hint="eastAsia" w:ascii="黑体" w:hAnsi="黑体" w:eastAsia="黑体" w:cs="黑体"/>
          <w:b w:val="0"/>
          <w:bCs/>
          <w:color w:val="000000" w:themeColor="text1"/>
          <w:sz w:val="32"/>
          <w:szCs w:val="32"/>
          <w14:textFill>
            <w14:solidFill>
              <w14:schemeClr w14:val="tx1"/>
            </w14:solidFill>
          </w14:textFill>
        </w:rPr>
      </w:pPr>
      <w:r>
        <w:rPr>
          <w:rFonts w:hint="eastAsia" w:ascii="黑体" w:hAnsi="黑体" w:eastAsia="黑体" w:cs="黑体"/>
          <w:b w:val="0"/>
          <w:bCs/>
          <w:color w:val="000000" w:themeColor="text1"/>
          <w:sz w:val="32"/>
          <w:szCs w:val="32"/>
          <w:lang w:val="en-US" w:eastAsia="zh-CN"/>
          <w14:textFill>
            <w14:solidFill>
              <w14:schemeClr w14:val="tx1"/>
            </w14:solidFill>
          </w14:textFill>
        </w:rPr>
        <w:t>二、</w:t>
      </w:r>
      <w:r>
        <w:rPr>
          <w:rFonts w:hint="eastAsia" w:ascii="黑体" w:hAnsi="黑体" w:eastAsia="黑体" w:cs="黑体"/>
          <w:b w:val="0"/>
          <w:bCs/>
          <w:color w:val="000000" w:themeColor="text1"/>
          <w:sz w:val="32"/>
          <w:szCs w:val="32"/>
          <w14:textFill>
            <w14:solidFill>
              <w14:schemeClr w14:val="tx1"/>
            </w14:solidFill>
          </w14:textFill>
        </w:rPr>
        <w:t>教学过程</w:t>
      </w:r>
    </w:p>
    <w:p w14:paraId="530D8E0F">
      <w:pPr>
        <w:pageBreakBefore w:val="0"/>
        <w:overflowPunct/>
        <w:topLinePunct w:val="0"/>
        <w:bidi w:val="0"/>
        <w:adjustRightInd/>
        <w:snapToGrid/>
        <w:spacing w:line="560" w:lineRule="exact"/>
        <w:ind w:left="0" w:leftChars="0" w:right="0" w:firstLine="643" w:firstLineChars="200"/>
        <w:jc w:val="left"/>
        <w:rPr>
          <w:rFonts w:hint="eastAsia" w:ascii="楷体_GB2312" w:hAnsi="楷体_GB2312" w:eastAsia="楷体_GB2312" w:cs="楷体_GB2312"/>
          <w:b/>
          <w:bCs w:val="0"/>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bCs w:val="0"/>
          <w:color w:val="000000" w:themeColor="text1"/>
          <w:sz w:val="32"/>
          <w:szCs w:val="32"/>
          <w:lang w:val="en-US" w:eastAsia="zh-CN"/>
          <w14:textFill>
            <w14:solidFill>
              <w14:schemeClr w14:val="tx1"/>
            </w14:solidFill>
          </w14:textFill>
        </w:rPr>
        <w:t>（一）初遇----参观招远罗山省级自然保护区生物资源展馆</w:t>
      </w:r>
    </w:p>
    <w:p w14:paraId="24B9F3F4">
      <w:pPr>
        <w:pageBreakBefore w:val="0"/>
        <w:overflowPunct/>
        <w:topLinePunct w:val="0"/>
        <w:bidi w:val="0"/>
        <w:adjustRightInd/>
        <w:snapToGrid/>
        <w:spacing w:line="560" w:lineRule="exact"/>
        <w:ind w:left="0" w:leftChars="0" w:right="0" w:firstLine="640" w:firstLineChars="200"/>
        <w:jc w:val="left"/>
        <w:rPr>
          <w:rFonts w:hint="eastAsia" w:ascii="仿宋_GB2312" w:hAnsi="仿宋_GB2312" w:eastAsia="仿宋_GB2312" w:cs="仿宋_GB2312"/>
          <w:b/>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通过参观展馆，初步了解罗山国家森林公园野生动物的种类、数量、分布、生存状态、生活习性。</w:t>
      </w:r>
    </w:p>
    <w:p w14:paraId="7E073F7E">
      <w:pPr>
        <w:pageBreakBefore w:val="0"/>
        <w:overflowPunct/>
        <w:topLinePunct w:val="0"/>
        <w:bidi w:val="0"/>
        <w:adjustRightInd/>
        <w:snapToGrid/>
        <w:spacing w:line="560" w:lineRule="exact"/>
        <w:ind w:left="0" w:leftChars="0" w:right="0"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drawing>
          <wp:anchor distT="0" distB="0" distL="114300" distR="114300" simplePos="0" relativeHeight="251681792" behindDoc="0" locked="0" layoutInCell="1" allowOverlap="1">
            <wp:simplePos x="0" y="0"/>
            <wp:positionH relativeFrom="column">
              <wp:posOffset>412750</wp:posOffset>
            </wp:positionH>
            <wp:positionV relativeFrom="paragraph">
              <wp:posOffset>160655</wp:posOffset>
            </wp:positionV>
            <wp:extent cx="1421130" cy="1139825"/>
            <wp:effectExtent l="0" t="0" r="7620" b="3175"/>
            <wp:wrapSquare wrapText="bothSides"/>
            <wp:docPr id="13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1" descr="IMG_256"/>
                    <pic:cNvPicPr>
                      <a:picLocks noChangeAspect="1"/>
                    </pic:cNvPicPr>
                  </pic:nvPicPr>
                  <pic:blipFill>
                    <a:blip r:embed="rId18"/>
                    <a:stretch>
                      <a:fillRect/>
                    </a:stretch>
                  </pic:blipFill>
                  <pic:spPr>
                    <a:xfrm>
                      <a:off x="0" y="0"/>
                      <a:ext cx="1421130" cy="1139825"/>
                    </a:xfrm>
                    <a:prstGeom prst="rect">
                      <a:avLst/>
                    </a:prstGeom>
                    <a:noFill/>
                    <a:ln w="9525">
                      <a:noFill/>
                    </a:ln>
                  </pic:spPr>
                </pic:pic>
              </a:graphicData>
            </a:graphic>
          </wp:anchor>
        </w:drawing>
      </w:r>
      <w:r>
        <w:rPr>
          <w:rFonts w:hint="eastAsia" w:ascii="仿宋_GB2312" w:hAnsi="仿宋_GB2312" w:eastAsia="仿宋_GB2312" w:cs="仿宋_GB2312"/>
          <w:sz w:val="32"/>
          <w:szCs w:val="32"/>
        </w:rPr>
        <w:drawing>
          <wp:anchor distT="0" distB="0" distL="114300" distR="114300" simplePos="0" relativeHeight="251683840" behindDoc="0" locked="0" layoutInCell="1" allowOverlap="1">
            <wp:simplePos x="0" y="0"/>
            <wp:positionH relativeFrom="column">
              <wp:posOffset>3893185</wp:posOffset>
            </wp:positionH>
            <wp:positionV relativeFrom="paragraph">
              <wp:posOffset>196215</wp:posOffset>
            </wp:positionV>
            <wp:extent cx="1243330" cy="1134110"/>
            <wp:effectExtent l="0" t="0" r="13970" b="8890"/>
            <wp:wrapSquare wrapText="bothSides"/>
            <wp:docPr id="133"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3" descr="IMG_256"/>
                    <pic:cNvPicPr>
                      <a:picLocks noChangeAspect="1"/>
                    </pic:cNvPicPr>
                  </pic:nvPicPr>
                  <pic:blipFill>
                    <a:blip r:embed="rId19"/>
                    <a:stretch>
                      <a:fillRect/>
                    </a:stretch>
                  </pic:blipFill>
                  <pic:spPr>
                    <a:xfrm>
                      <a:off x="0" y="0"/>
                      <a:ext cx="1243330" cy="1134110"/>
                    </a:xfrm>
                    <a:prstGeom prst="rect">
                      <a:avLst/>
                    </a:prstGeom>
                    <a:noFill/>
                    <a:ln w="9525">
                      <a:noFill/>
                    </a:ln>
                  </pic:spPr>
                </pic:pic>
              </a:graphicData>
            </a:graphic>
          </wp:anchor>
        </w:drawing>
      </w:r>
      <w:r>
        <w:rPr>
          <w:rFonts w:hint="eastAsia" w:ascii="仿宋_GB2312" w:hAnsi="仿宋_GB2312" w:eastAsia="仿宋_GB2312" w:cs="仿宋_GB2312"/>
          <w:sz w:val="32"/>
          <w:szCs w:val="32"/>
        </w:rPr>
        <w:drawing>
          <wp:anchor distT="0" distB="0" distL="114300" distR="114300" simplePos="0" relativeHeight="251682816" behindDoc="0" locked="0" layoutInCell="1" allowOverlap="1">
            <wp:simplePos x="0" y="0"/>
            <wp:positionH relativeFrom="column">
              <wp:posOffset>2073275</wp:posOffset>
            </wp:positionH>
            <wp:positionV relativeFrom="paragraph">
              <wp:posOffset>163195</wp:posOffset>
            </wp:positionV>
            <wp:extent cx="1397000" cy="1179195"/>
            <wp:effectExtent l="0" t="0" r="12700" b="1905"/>
            <wp:wrapSquare wrapText="bothSides"/>
            <wp:docPr id="13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2" descr="IMG_256"/>
                    <pic:cNvPicPr>
                      <a:picLocks noChangeAspect="1"/>
                    </pic:cNvPicPr>
                  </pic:nvPicPr>
                  <pic:blipFill>
                    <a:blip r:embed="rId20"/>
                    <a:stretch>
                      <a:fillRect/>
                    </a:stretch>
                  </pic:blipFill>
                  <pic:spPr>
                    <a:xfrm>
                      <a:off x="0" y="0"/>
                      <a:ext cx="1397000" cy="1179195"/>
                    </a:xfrm>
                    <a:prstGeom prst="rect">
                      <a:avLst/>
                    </a:prstGeom>
                    <a:noFill/>
                    <a:ln w="9525">
                      <a:noFill/>
                    </a:ln>
                  </pic:spPr>
                </pic:pic>
              </a:graphicData>
            </a:graphic>
          </wp:anchor>
        </w:drawing>
      </w:r>
    </w:p>
    <w:p w14:paraId="3C1D5F0A">
      <w:pPr>
        <w:keepNext w:val="0"/>
        <w:keepLines w:val="0"/>
        <w:pageBreakBefore w:val="0"/>
        <w:kinsoku/>
        <w:wordWrap/>
        <w:overflowPunct/>
        <w:topLinePunct w:val="0"/>
        <w:autoSpaceDE/>
        <w:autoSpaceDN/>
        <w:bidi w:val="0"/>
        <w:adjustRightInd/>
        <w:snapToGrid/>
        <w:spacing w:line="560" w:lineRule="exact"/>
        <w:ind w:left="0" w:leftChars="0" w:right="0" w:firstLine="640" w:firstLineChars="200"/>
        <w:textAlignment w:val="auto"/>
        <w:rPr>
          <w:rFonts w:hint="eastAsia" w:ascii="仿宋_GB2312" w:hAnsi="仿宋_GB2312" w:eastAsia="仿宋_GB2312" w:cs="仿宋_GB2312"/>
          <w:sz w:val="32"/>
          <w:szCs w:val="32"/>
        </w:rPr>
      </w:pPr>
    </w:p>
    <w:p w14:paraId="4B6AA2FE">
      <w:pPr>
        <w:keepNext w:val="0"/>
        <w:keepLines w:val="0"/>
        <w:pageBreakBefore w:val="0"/>
        <w:kinsoku/>
        <w:wordWrap/>
        <w:overflowPunct/>
        <w:topLinePunct w:val="0"/>
        <w:autoSpaceDE/>
        <w:autoSpaceDN/>
        <w:bidi w:val="0"/>
        <w:adjustRightInd/>
        <w:snapToGrid/>
        <w:spacing w:line="560" w:lineRule="exact"/>
        <w:ind w:left="0" w:leftChars="0" w:right="0" w:firstLine="640" w:firstLineChars="200"/>
        <w:textAlignment w:val="auto"/>
        <w:rPr>
          <w:rFonts w:hint="eastAsia" w:ascii="仿宋_GB2312" w:hAnsi="仿宋_GB2312" w:eastAsia="仿宋_GB2312" w:cs="仿宋_GB2312"/>
          <w:sz w:val="32"/>
          <w:szCs w:val="32"/>
        </w:rPr>
      </w:pPr>
    </w:p>
    <w:p w14:paraId="57DA6335">
      <w:pPr>
        <w:keepNext w:val="0"/>
        <w:keepLines w:val="0"/>
        <w:pageBreakBefore w:val="0"/>
        <w:kinsoku/>
        <w:wordWrap/>
        <w:overflowPunct/>
        <w:topLinePunct w:val="0"/>
        <w:autoSpaceDE/>
        <w:autoSpaceDN/>
        <w:bidi w:val="0"/>
        <w:adjustRightInd/>
        <w:snapToGrid/>
        <w:spacing w:line="560" w:lineRule="exact"/>
        <w:ind w:left="0" w:leftChars="0" w:right="0" w:firstLine="640" w:firstLineChars="200"/>
        <w:textAlignment w:val="auto"/>
        <w:rPr>
          <w:rFonts w:hint="eastAsia" w:ascii="仿宋_GB2312" w:hAnsi="仿宋_GB2312" w:eastAsia="仿宋_GB2312" w:cs="仿宋_GB2312"/>
          <w:sz w:val="32"/>
          <w:szCs w:val="32"/>
        </w:rPr>
      </w:pPr>
    </w:p>
    <w:p w14:paraId="696B64C8">
      <w:pPr>
        <w:keepNext w:val="0"/>
        <w:keepLines w:val="0"/>
        <w:pageBreakBefore w:val="0"/>
        <w:kinsoku/>
        <w:wordWrap/>
        <w:overflowPunct/>
        <w:topLinePunct w:val="0"/>
        <w:autoSpaceDE/>
        <w:autoSpaceDN/>
        <w:bidi w:val="0"/>
        <w:adjustRightInd/>
        <w:snapToGrid/>
        <w:spacing w:line="560" w:lineRule="exact"/>
        <w:ind w:left="0" w:leftChars="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森林是教室，森林也是老师，树木、泥土、风沙雨雪、花草虫鱼都是学习的内容。</w:t>
      </w:r>
      <w:r>
        <w:rPr>
          <w:rFonts w:hint="eastAsia" w:ascii="仿宋_GB2312" w:hAnsi="仿宋_GB2312" w:eastAsia="仿宋_GB2312" w:cs="仿宋_GB2312"/>
          <w:sz w:val="32"/>
          <w:szCs w:val="32"/>
          <w:lang w:val="en-US" w:eastAsia="zh-CN"/>
        </w:rPr>
        <w:t>学生通过参观，</w:t>
      </w:r>
      <w:r>
        <w:rPr>
          <w:rFonts w:hint="eastAsia" w:ascii="仿宋_GB2312" w:hAnsi="仿宋_GB2312" w:eastAsia="仿宋_GB2312" w:cs="仿宋_GB2312"/>
          <w:sz w:val="32"/>
          <w:szCs w:val="32"/>
        </w:rPr>
        <w:t>了解罗山森林公园的地理位置、占地面积、气候类型、动物物种及分布、了解自然文化知识，包括森林中动物的种类、数量、分布区域等情况，了解生物多样性的重要性、并借助各种科技手段和专业知识，更加全面地了解罗山国家森林公园动植物及生态环境。</w:t>
      </w:r>
    </w:p>
    <w:p w14:paraId="5808B53B">
      <w:pPr>
        <w:pageBreakBefore w:val="0"/>
        <w:overflowPunct/>
        <w:topLinePunct w:val="0"/>
        <w:bidi w:val="0"/>
        <w:adjustRightInd/>
        <w:snapToGrid/>
        <w:spacing w:line="560" w:lineRule="exact"/>
        <w:ind w:left="0" w:leftChars="0" w:right="0" w:firstLine="643" w:firstLineChars="200"/>
        <w:jc w:val="left"/>
        <w:rPr>
          <w:rFonts w:hint="eastAsia" w:ascii="楷体_GB2312" w:hAnsi="楷体_GB2312" w:eastAsia="楷体_GB2312" w:cs="楷体_GB2312"/>
          <w:b/>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color w:val="000000" w:themeColor="text1"/>
          <w:sz w:val="32"/>
          <w:szCs w:val="32"/>
          <w:lang w:val="en-US" w:eastAsia="zh-CN"/>
          <w14:textFill>
            <w14:solidFill>
              <w14:schemeClr w14:val="tx1"/>
            </w14:solidFill>
          </w14:textFill>
        </w:rPr>
        <w:t>（二）初识---数说罗山森林公园</w:t>
      </w:r>
    </w:p>
    <w:p w14:paraId="51769C01">
      <w:pPr>
        <w:pageBreakBefore w:val="0"/>
        <w:overflowPunct/>
        <w:topLinePunct w:val="0"/>
        <w:bidi w:val="0"/>
        <w:adjustRightInd/>
        <w:snapToGrid/>
        <w:spacing w:line="560" w:lineRule="exact"/>
        <w:ind w:left="0" w:leftChars="0" w:right="0" w:firstLine="640" w:firstLineChars="200"/>
        <w:jc w:val="left"/>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提出疑问，引导学生我们是怎样测量山体高度的呢？有哪些常见测量方法？</w:t>
      </w:r>
    </w:p>
    <w:p w14:paraId="16C857CB">
      <w:pPr>
        <w:keepNext w:val="0"/>
        <w:keepLines w:val="0"/>
        <w:pageBreakBefore w:val="0"/>
        <w:numPr>
          <w:ilvl w:val="0"/>
          <w:numId w:val="0"/>
        </w:numPr>
        <w:kinsoku/>
        <w:wordWrap/>
        <w:overflowPunct/>
        <w:topLinePunct w:val="0"/>
        <w:autoSpaceDE/>
        <w:autoSpaceDN/>
        <w:bidi w:val="0"/>
        <w:adjustRightInd/>
        <w:snapToGrid/>
        <w:spacing w:line="560" w:lineRule="exact"/>
        <w:ind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1.如何测量罗山的高度呢？有几种测量方法？</w:t>
      </w:r>
    </w:p>
    <w:p w14:paraId="479B9CA0">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firstLine="640" w:firstLineChars="200"/>
        <w:jc w:val="left"/>
        <w:textAlignment w:val="auto"/>
        <w:rPr>
          <w:rStyle w:val="7"/>
          <w:rFonts w:hint="eastAsia" w:ascii="仿宋_GB2312" w:hAnsi="仿宋_GB2312" w:eastAsia="仿宋_GB2312" w:cs="仿宋_GB2312"/>
          <w:b w:val="0"/>
          <w:bCs/>
          <w:color w:val="auto"/>
          <w:kern w:val="0"/>
          <w:sz w:val="32"/>
          <w:szCs w:val="32"/>
          <w:lang w:val="en-US" w:eastAsia="zh-CN" w:bidi="ar"/>
        </w:rPr>
      </w:pPr>
      <w:r>
        <w:rPr>
          <w:rStyle w:val="7"/>
          <w:rFonts w:hint="eastAsia" w:ascii="仿宋_GB2312" w:hAnsi="仿宋_GB2312" w:eastAsia="仿宋_GB2312" w:cs="仿宋_GB2312"/>
          <w:b w:val="0"/>
          <w:bCs/>
          <w:color w:val="auto"/>
          <w:kern w:val="0"/>
          <w:sz w:val="32"/>
          <w:szCs w:val="32"/>
          <w:lang w:val="en-US" w:eastAsia="zh-CN" w:bidi="ar"/>
        </w:rPr>
        <w:t>（1）古代测量法：重差术</w:t>
      </w:r>
    </w:p>
    <w:p w14:paraId="433957E7">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firstLine="640" w:firstLineChars="200"/>
        <w:jc w:val="left"/>
        <w:textAlignment w:val="auto"/>
        <w:rPr>
          <w:rFonts w:hint="eastAsia" w:ascii="仿宋_GB2312" w:hAnsi="仿宋_GB2312" w:eastAsia="仿宋_GB2312" w:cs="仿宋_GB2312"/>
          <w:b w:val="0"/>
          <w:bCs/>
          <w:color w:val="auto"/>
          <w:sz w:val="32"/>
          <w:szCs w:val="32"/>
        </w:rPr>
      </w:pPr>
      <w:r>
        <w:rPr>
          <w:rStyle w:val="7"/>
          <w:rFonts w:hint="eastAsia" w:ascii="仿宋_GB2312" w:hAnsi="仿宋_GB2312" w:eastAsia="仿宋_GB2312" w:cs="仿宋_GB2312"/>
          <w:b w:val="0"/>
          <w:bCs/>
          <w:color w:val="auto"/>
          <w:kern w:val="0"/>
          <w:sz w:val="32"/>
          <w:szCs w:val="32"/>
          <w:lang w:val="en-US" w:eastAsia="zh-CN" w:bidi="ar"/>
        </w:rPr>
        <w:t>现代测量法：水准测量法、三角高程测量法、气压高程测量法、GPS测量法</w:t>
      </w:r>
    </w:p>
    <w:p w14:paraId="1D81F999">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资料袋：</w:t>
      </w:r>
    </w:p>
    <w:p w14:paraId="5CF9625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leftChars="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《九章算术》中就记录了一种方法——重差术。</w:t>
      </w:r>
    </w:p>
    <w:p w14:paraId="666C4F8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leftChars="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为了求山峰的高度AB，在山峰不远处树立两个高3丈的标杆，两杆相距1000步，从D点后退123步，可使得A、C、G在同一直线上。从F点后退127步，可使得A、E、I在同一直线上。然后通过</w:t>
      </w:r>
      <w:r>
        <w:rPr>
          <w:rStyle w:val="7"/>
          <w:rFonts w:hint="eastAsia" w:ascii="仿宋_GB2312" w:hAnsi="仿宋_GB2312" w:eastAsia="仿宋_GB2312" w:cs="仿宋_GB2312"/>
          <w:b w:val="0"/>
          <w:bCs/>
          <w:color w:val="auto"/>
          <w:kern w:val="2"/>
          <w:sz w:val="32"/>
          <w:szCs w:val="32"/>
          <w:lang w:bidi="ar-SA"/>
        </w:rPr>
        <w:t>相似三角形</w:t>
      </w:r>
      <w:r>
        <w:rPr>
          <w:rFonts w:hint="eastAsia" w:ascii="仿宋_GB2312" w:hAnsi="仿宋_GB2312" w:eastAsia="仿宋_GB2312" w:cs="仿宋_GB2312"/>
          <w:b w:val="0"/>
          <w:bCs/>
          <w:color w:val="auto"/>
          <w:sz w:val="32"/>
          <w:szCs w:val="32"/>
        </w:rPr>
        <w:t>的</w:t>
      </w:r>
      <w:r>
        <w:rPr>
          <w:rFonts w:hint="eastAsia" w:ascii="仿宋_GB2312" w:hAnsi="仿宋_GB2312" w:eastAsia="仿宋_GB2312" w:cs="仿宋_GB2312"/>
          <w:color w:val="000000"/>
          <w:sz w:val="32"/>
          <w:szCs w:val="32"/>
        </w:rPr>
        <w:t>原理就可以计算出山峰的高度。</w:t>
      </w:r>
    </w:p>
    <w:p w14:paraId="423016D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leftChars="0" w:right="0" w:firstLine="640" w:firstLineChars="20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drawing>
          <wp:anchor distT="0" distB="0" distL="114300" distR="114300" simplePos="0" relativeHeight="251669504" behindDoc="0" locked="0" layoutInCell="1" allowOverlap="1">
            <wp:simplePos x="0" y="0"/>
            <wp:positionH relativeFrom="column">
              <wp:posOffset>1700530</wp:posOffset>
            </wp:positionH>
            <wp:positionV relativeFrom="paragraph">
              <wp:posOffset>142240</wp:posOffset>
            </wp:positionV>
            <wp:extent cx="2183765" cy="1205230"/>
            <wp:effectExtent l="0" t="0" r="6985" b="13970"/>
            <wp:wrapSquare wrapText="bothSides"/>
            <wp:docPr id="134"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4" descr="IMG_256"/>
                    <pic:cNvPicPr>
                      <a:picLocks noChangeAspect="1"/>
                    </pic:cNvPicPr>
                  </pic:nvPicPr>
                  <pic:blipFill>
                    <a:blip r:embed="rId21"/>
                    <a:stretch>
                      <a:fillRect/>
                    </a:stretch>
                  </pic:blipFill>
                  <pic:spPr>
                    <a:xfrm>
                      <a:off x="0" y="0"/>
                      <a:ext cx="2183765" cy="1205230"/>
                    </a:xfrm>
                    <a:prstGeom prst="rect">
                      <a:avLst/>
                    </a:prstGeom>
                    <a:noFill/>
                    <a:ln>
                      <a:noFill/>
                    </a:ln>
                  </pic:spPr>
                </pic:pic>
              </a:graphicData>
            </a:graphic>
          </wp:anchor>
        </w:drawing>
      </w:r>
    </w:p>
    <w:p w14:paraId="2B60F82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leftChars="0" w:right="0" w:firstLine="640" w:firstLineChars="200"/>
        <w:jc w:val="center"/>
        <w:textAlignment w:val="auto"/>
        <w:rPr>
          <w:rFonts w:hint="eastAsia" w:ascii="仿宋_GB2312" w:hAnsi="仿宋_GB2312" w:eastAsia="仿宋_GB2312" w:cs="仿宋_GB2312"/>
          <w:sz w:val="32"/>
          <w:szCs w:val="32"/>
        </w:rPr>
      </w:pPr>
    </w:p>
    <w:p w14:paraId="3EC6408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60" w:lineRule="exact"/>
        <w:ind w:left="0" w:leftChars="0" w:right="0" w:firstLine="640" w:firstLineChars="200"/>
        <w:jc w:val="center"/>
        <w:textAlignment w:val="auto"/>
        <w:rPr>
          <w:rFonts w:hint="eastAsia" w:ascii="仿宋_GB2312" w:hAnsi="仿宋_GB2312" w:eastAsia="仿宋_GB2312" w:cs="仿宋_GB2312"/>
          <w:sz w:val="32"/>
          <w:szCs w:val="32"/>
        </w:rPr>
      </w:pPr>
    </w:p>
    <w:p w14:paraId="25FDCFCB">
      <w:pPr>
        <w:pageBreakBefore w:val="0"/>
        <w:numPr>
          <w:ilvl w:val="0"/>
          <w:numId w:val="0"/>
        </w:numPr>
        <w:overflowPunct/>
        <w:topLinePunct w:val="0"/>
        <w:bidi w:val="0"/>
        <w:adjustRightInd/>
        <w:snapToGrid/>
        <w:spacing w:line="560" w:lineRule="exact"/>
        <w:ind w:leftChars="200" w:right="0" w:rightChars="0" w:firstLine="320" w:firstLineChars="100"/>
        <w:jc w:val="left"/>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p>
    <w:p w14:paraId="0543EE84">
      <w:pPr>
        <w:pageBreakBefore w:val="0"/>
        <w:numPr>
          <w:ilvl w:val="0"/>
          <w:numId w:val="0"/>
        </w:numPr>
        <w:overflowPunct/>
        <w:topLinePunct w:val="0"/>
        <w:bidi w:val="0"/>
        <w:adjustRightInd/>
        <w:snapToGrid/>
        <w:spacing w:line="560" w:lineRule="exact"/>
        <w:ind w:leftChars="200" w:right="0" w:rightChars="0" w:firstLine="320" w:firstLineChars="100"/>
        <w:jc w:val="left"/>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（2）学生通过资料袋，了解现代测量方法。</w:t>
      </w:r>
    </w:p>
    <w:p w14:paraId="0E4FFF49">
      <w:pPr>
        <w:pageBreakBefore w:val="0"/>
        <w:numPr>
          <w:ilvl w:val="0"/>
          <w:numId w:val="0"/>
        </w:numPr>
        <w:overflowPunct/>
        <w:topLinePunct w:val="0"/>
        <w:bidi w:val="0"/>
        <w:adjustRightInd/>
        <w:snapToGrid/>
        <w:spacing w:line="560" w:lineRule="exact"/>
        <w:ind w:left="0" w:leftChars="0" w:right="0" w:firstLine="640" w:firstLineChars="200"/>
        <w:jc w:val="left"/>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资料袋：</w:t>
      </w:r>
    </w:p>
    <w:p w14:paraId="742D7407">
      <w:pPr>
        <w:pageBreakBefore w:val="0"/>
        <w:overflowPunct/>
        <w:topLinePunct w:val="0"/>
        <w:bidi w:val="0"/>
        <w:adjustRightInd/>
        <w:snapToGrid/>
        <w:spacing w:line="560" w:lineRule="exact"/>
        <w:ind w:left="0" w:leftChars="0" w:right="0" w:firstLine="640" w:firstLineChars="2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 三角高程测量：这种方法的基本原理是通过在山峰两侧的不同地点设立观测点，利用三角函数计算两点之间的垂直距离。1954年，印度测量局首次采用此方法测得珠穆朗玛峰的高度为8848.13米。然而，由于观测点的选择和大气折射等因素的影响，这一数据的准确性受到了质疑。</w:t>
      </w:r>
    </w:p>
    <w:p w14:paraId="372D34D9">
      <w:pPr>
        <w:pageBreakBefore w:val="0"/>
        <w:overflowPunct/>
        <w:topLinePunct w:val="0"/>
        <w:bidi w:val="0"/>
        <w:adjustRightInd/>
        <w:snapToGrid/>
        <w:spacing w:line="560" w:lineRule="exact"/>
        <w:ind w:left="0" w:leftChars="0" w:right="0" w:firstLine="640" w:firstLineChars="2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 雪深测量：为了更准确地确定山峰的岩石高度，测量人员需要在登山过程中不断测量雪层的厚度。这一方法虽然直接，但受限于当时的登山技术和装备，其精度同样受到挑战。</w:t>
      </w:r>
    </w:p>
    <w:p w14:paraId="7AFD56F7">
      <w:pPr>
        <w:pageBreakBefore w:val="0"/>
        <w:overflowPunct/>
        <w:topLinePunct w:val="0"/>
        <w:bidi w:val="0"/>
        <w:adjustRightInd/>
        <w:snapToGrid/>
        <w:spacing w:line="560" w:lineRule="exact"/>
        <w:ind w:left="0" w:leftChars="0" w:right="0" w:firstLine="640" w:firstLineChars="2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3.卫星遥感技术：GPS与激光雷达的应用</w:t>
      </w:r>
    </w:p>
    <w:p w14:paraId="29E49B1E">
      <w:pPr>
        <w:pageBreakBefore w:val="0"/>
        <w:overflowPunct/>
        <w:topLinePunct w:val="0"/>
        <w:bidi w:val="0"/>
        <w:adjustRightInd/>
        <w:snapToGrid/>
        <w:spacing w:line="560" w:lineRule="exact"/>
        <w:ind w:left="0" w:leftChars="0" w:right="0" w:firstLine="640" w:firstLineChars="2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随着科技的进步，卫星遥感技术逐渐成为了珠穆朗玛峰高度测量的主流方法。</w:t>
      </w:r>
    </w:p>
    <w:p w14:paraId="542CE880">
      <w:pPr>
        <w:pageBreakBefore w:val="0"/>
        <w:overflowPunct/>
        <w:topLinePunct w:val="0"/>
        <w:bidi w:val="0"/>
        <w:adjustRightInd/>
        <w:snapToGrid/>
        <w:spacing w:line="560" w:lineRule="exact"/>
        <w:ind w:left="0" w:leftChars="0" w:right="0" w:firstLine="640" w:firstLineChars="2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 GPS测量：自20世纪80年代起，全球定位系统（GPS）技术开始广泛应用于山峰高度的测量。通过在地面上设置接收器，GPS可以精确地计算出接收器与卫星之间的距离，从而得出山峰的精确高度。2005年，中国测绘局利用GPS技术测得珠穆朗玛峰的高度为8844.43米。</w:t>
      </w:r>
    </w:p>
    <w:p w14:paraId="4478434F">
      <w:pPr>
        <w:pageBreakBefore w:val="0"/>
        <w:overflowPunct/>
        <w:topLinePunct w:val="0"/>
        <w:bidi w:val="0"/>
        <w:adjustRightInd/>
        <w:snapToGrid/>
        <w:spacing w:line="560" w:lineRule="exact"/>
        <w:ind w:left="0" w:leftChars="0" w:right="0" w:firstLine="640" w:firstLineChars="2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 激光雷达测量：激光雷达（LiDAR）技术是一种主动遥感技术，通过向目标发射激光脉冲并测量其回波时间，可以精确地计算出目标与发射器之间的距离。2015年，中国测绘科学研究院利用激光雷达技术再次对珠穆朗玛峰进行了高度测量，得出其高度为8848.86米。</w:t>
      </w:r>
    </w:p>
    <w:p w14:paraId="261FE045">
      <w:pPr>
        <w:pageBreakBefore w:val="0"/>
        <w:overflowPunct/>
        <w:topLinePunct w:val="0"/>
        <w:bidi w:val="0"/>
        <w:adjustRightInd/>
        <w:snapToGrid/>
        <w:spacing w:line="560" w:lineRule="exact"/>
        <w:ind w:left="0" w:leftChars="0" w:right="0" w:firstLine="640" w:firstLineChars="2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3.现代测量技术：无人机与摄影测量</w:t>
      </w:r>
    </w:p>
    <w:p w14:paraId="2604092F">
      <w:pPr>
        <w:pageBreakBefore w:val="0"/>
        <w:overflowPunct/>
        <w:topLinePunct w:val="0"/>
        <w:bidi w:val="0"/>
        <w:adjustRightInd/>
        <w:snapToGrid/>
        <w:spacing w:line="560" w:lineRule="exact"/>
        <w:ind w:left="0" w:leftChars="0" w:right="0" w:firstLine="640" w:firstLineChars="2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 无人机摄影测量：无人机可以搭载高清相机或激光雷达设备，在山峰周围进行飞行拍摄，获取大量的地形数据。通过对这些数据的处理和分析，可以精确地计算出珠穆朗玛峰的高度。此外，无人机还可以到达一些传统测量方法难以触及的区域，从而提高了测量的全面性和准确性。</w:t>
      </w:r>
    </w:p>
    <w:p w14:paraId="27A36248">
      <w:pPr>
        <w:pageBreakBefore w:val="0"/>
        <w:overflowPunct/>
        <w:topLinePunct w:val="0"/>
        <w:bidi w:val="0"/>
        <w:adjustRightInd/>
        <w:snapToGrid/>
        <w:spacing w:line="560" w:lineRule="exact"/>
        <w:ind w:left="0" w:leftChars="0" w:right="0" w:firstLine="640" w:firstLineChars="2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 自动化测量系统：随着人工智能和机器学习技术的发展，自动化测量系统也开始应用于珠穆朗玛峰的高度测量。这些系统可以自动处理和分析大量的地形数据，减少人工干预和误差，提高测量的精度和效率。</w:t>
      </w:r>
    </w:p>
    <w:p w14:paraId="09374AC6">
      <w:pPr>
        <w:pageBreakBefore w:val="0"/>
        <w:overflowPunct/>
        <w:topLinePunct w:val="0"/>
        <w:bidi w:val="0"/>
        <w:adjustRightInd/>
        <w:snapToGrid/>
        <w:spacing w:line="560" w:lineRule="exact"/>
        <w:ind w:left="0" w:leftChars="0" w:right="0" w:firstLine="640" w:firstLineChars="200"/>
        <w:jc w:val="left"/>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学生根据上节课参观</w:t>
      </w:r>
      <w:r>
        <w:rPr>
          <w:rFonts w:hint="eastAsia" w:ascii="仿宋_GB2312" w:hAnsi="仿宋_GB2312" w:eastAsia="仿宋_GB2312" w:cs="仿宋_GB2312"/>
          <w:color w:val="auto"/>
          <w:sz w:val="32"/>
          <w:szCs w:val="32"/>
        </w:rPr>
        <w:t>招远罗山省级自然保护区生物资源展馆</w:t>
      </w:r>
      <w:r>
        <w:rPr>
          <w:rFonts w:hint="eastAsia" w:ascii="仿宋_GB2312" w:hAnsi="仿宋_GB2312" w:eastAsia="仿宋_GB2312" w:cs="仿宋_GB2312"/>
          <w:color w:val="auto"/>
          <w:sz w:val="32"/>
          <w:szCs w:val="32"/>
          <w:lang w:val="en-US" w:eastAsia="zh-CN"/>
        </w:rPr>
        <w:t>的情况，结合自己的兴趣</w:t>
      </w:r>
      <w:r>
        <w:rPr>
          <w:rFonts w:hint="eastAsia" w:ascii="仿宋_GB2312" w:hAnsi="仿宋_GB2312" w:eastAsia="仿宋_GB2312" w:cs="仿宋_GB2312"/>
          <w:color w:val="auto"/>
          <w:sz w:val="32"/>
          <w:szCs w:val="32"/>
        </w:rPr>
        <w:t>分</w:t>
      </w:r>
      <w:r>
        <w:rPr>
          <w:rFonts w:hint="eastAsia" w:ascii="仿宋_GB2312" w:hAnsi="仿宋_GB2312" w:eastAsia="仿宋_GB2312" w:cs="仿宋_GB2312"/>
          <w:color w:val="auto"/>
          <w:sz w:val="32"/>
          <w:szCs w:val="32"/>
          <w:lang w:val="en-US" w:eastAsia="zh-CN"/>
        </w:rPr>
        <w:t>成两</w:t>
      </w:r>
      <w:r>
        <w:rPr>
          <w:rFonts w:hint="eastAsia" w:ascii="仿宋_GB2312" w:hAnsi="仿宋_GB2312" w:eastAsia="仿宋_GB2312" w:cs="仿宋_GB2312"/>
          <w:color w:val="auto"/>
          <w:sz w:val="32"/>
          <w:szCs w:val="32"/>
        </w:rPr>
        <w:t>组</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绘制</w:t>
      </w:r>
      <w:r>
        <w:rPr>
          <w:rFonts w:hint="eastAsia" w:ascii="仿宋_GB2312" w:hAnsi="仿宋_GB2312" w:eastAsia="仿宋_GB2312" w:cs="仿宋_GB2312"/>
          <w:color w:val="auto"/>
          <w:sz w:val="32"/>
          <w:szCs w:val="32"/>
        </w:rPr>
        <w:t>森林公园物种分布图</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包括植物分布图、动物分布图</w:t>
      </w:r>
      <w:r>
        <w:rPr>
          <w:rFonts w:hint="eastAsia" w:ascii="仿宋_GB2312" w:hAnsi="仿宋_GB2312" w:eastAsia="仿宋_GB2312" w:cs="仿宋_GB2312"/>
          <w:color w:val="auto"/>
          <w:sz w:val="32"/>
          <w:szCs w:val="32"/>
          <w:lang w:eastAsia="zh-CN"/>
        </w:rPr>
        <w:t>）。</w:t>
      </w:r>
    </w:p>
    <w:p w14:paraId="040AC1CE">
      <w:pPr>
        <w:pageBreakBefore w:val="0"/>
        <w:overflowPunct/>
        <w:topLinePunct w:val="0"/>
        <w:bidi w:val="0"/>
        <w:adjustRightInd/>
        <w:snapToGrid/>
        <w:spacing w:line="560" w:lineRule="exact"/>
        <w:ind w:left="0" w:leftChars="0" w:right="0" w:firstLine="640" w:firstLineChars="200"/>
        <w:jc w:val="left"/>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FF0000"/>
          <w:sz w:val="32"/>
          <w:szCs w:val="32"/>
        </w:rPr>
        <w:drawing>
          <wp:anchor distT="0" distB="0" distL="114300" distR="114300" simplePos="0" relativeHeight="251684864" behindDoc="0" locked="0" layoutInCell="1" allowOverlap="1">
            <wp:simplePos x="0" y="0"/>
            <wp:positionH relativeFrom="column">
              <wp:posOffset>925195</wp:posOffset>
            </wp:positionH>
            <wp:positionV relativeFrom="paragraph">
              <wp:posOffset>119380</wp:posOffset>
            </wp:positionV>
            <wp:extent cx="3778250" cy="1610360"/>
            <wp:effectExtent l="0" t="0" r="12700" b="8890"/>
            <wp:wrapSquare wrapText="bothSides"/>
            <wp:docPr id="135" name="图片 6" descr="C:\Users\hp\Documents\WeChat Files\wxid_wiu9u4vnuwgs21\FileStorage\Temp\5a5a75a7a73d15ad8f4ab1348cd08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6" descr="C:\Users\hp\Documents\WeChat Files\wxid_wiu9u4vnuwgs21\FileStorage\Temp\5a5a75a7a73d15ad8f4ab1348cd0836.jpg"/>
                    <pic:cNvPicPr>
                      <a:picLocks noChangeAspect="1"/>
                    </pic:cNvPicPr>
                  </pic:nvPicPr>
                  <pic:blipFill>
                    <a:blip r:embed="rId22"/>
                    <a:srcRect l="3612" t="27779" r="2467" b="9073"/>
                    <a:stretch>
                      <a:fillRect/>
                    </a:stretch>
                  </pic:blipFill>
                  <pic:spPr>
                    <a:xfrm>
                      <a:off x="0" y="0"/>
                      <a:ext cx="3778250" cy="1610360"/>
                    </a:xfrm>
                    <a:prstGeom prst="rect">
                      <a:avLst/>
                    </a:prstGeom>
                    <a:noFill/>
                    <a:ln>
                      <a:noFill/>
                    </a:ln>
                  </pic:spPr>
                </pic:pic>
              </a:graphicData>
            </a:graphic>
          </wp:anchor>
        </w:drawing>
      </w:r>
    </w:p>
    <w:p w14:paraId="233E18C8">
      <w:pPr>
        <w:pageBreakBefore w:val="0"/>
        <w:overflowPunct/>
        <w:topLinePunct w:val="0"/>
        <w:bidi w:val="0"/>
        <w:adjustRightInd/>
        <w:snapToGrid/>
        <w:spacing w:line="560" w:lineRule="exact"/>
        <w:ind w:left="0" w:leftChars="0" w:right="0" w:firstLine="643" w:firstLineChars="200"/>
        <w:jc w:val="left"/>
        <w:rPr>
          <w:rFonts w:hint="eastAsia" w:ascii="楷体_GB2312" w:hAnsi="楷体_GB2312" w:eastAsia="楷体_GB2312" w:cs="楷体_GB2312"/>
          <w:b/>
          <w:color w:val="000000" w:themeColor="text1"/>
          <w:sz w:val="32"/>
          <w:szCs w:val="32"/>
          <w:lang w:val="en-US" w:eastAsia="zh-CN"/>
          <w14:textFill>
            <w14:solidFill>
              <w14:schemeClr w14:val="tx1"/>
            </w14:solidFill>
          </w14:textFill>
        </w:rPr>
      </w:pPr>
    </w:p>
    <w:p w14:paraId="239595B1">
      <w:pPr>
        <w:pageBreakBefore w:val="0"/>
        <w:overflowPunct/>
        <w:topLinePunct w:val="0"/>
        <w:bidi w:val="0"/>
        <w:adjustRightInd/>
        <w:snapToGrid/>
        <w:spacing w:line="560" w:lineRule="exact"/>
        <w:ind w:left="0" w:leftChars="0" w:right="0" w:firstLine="643" w:firstLineChars="200"/>
        <w:jc w:val="left"/>
        <w:rPr>
          <w:rFonts w:hint="eastAsia" w:ascii="楷体_GB2312" w:hAnsi="楷体_GB2312" w:eastAsia="楷体_GB2312" w:cs="楷体_GB2312"/>
          <w:b/>
          <w:color w:val="000000" w:themeColor="text1"/>
          <w:sz w:val="32"/>
          <w:szCs w:val="32"/>
          <w:lang w:val="en-US" w:eastAsia="zh-CN"/>
          <w14:textFill>
            <w14:solidFill>
              <w14:schemeClr w14:val="tx1"/>
            </w14:solidFill>
          </w14:textFill>
        </w:rPr>
      </w:pPr>
    </w:p>
    <w:p w14:paraId="01B6175B">
      <w:pPr>
        <w:pageBreakBefore w:val="0"/>
        <w:overflowPunct/>
        <w:topLinePunct w:val="0"/>
        <w:bidi w:val="0"/>
        <w:adjustRightInd/>
        <w:snapToGrid/>
        <w:spacing w:line="560" w:lineRule="exact"/>
        <w:ind w:left="0" w:leftChars="0" w:right="0" w:firstLine="643" w:firstLineChars="200"/>
        <w:jc w:val="left"/>
        <w:rPr>
          <w:rFonts w:hint="eastAsia" w:ascii="楷体_GB2312" w:hAnsi="楷体_GB2312" w:eastAsia="楷体_GB2312" w:cs="楷体_GB2312"/>
          <w:b/>
          <w:color w:val="000000" w:themeColor="text1"/>
          <w:sz w:val="32"/>
          <w:szCs w:val="32"/>
          <w:lang w:val="en-US" w:eastAsia="zh-CN"/>
          <w14:textFill>
            <w14:solidFill>
              <w14:schemeClr w14:val="tx1"/>
            </w14:solidFill>
          </w14:textFill>
        </w:rPr>
      </w:pPr>
    </w:p>
    <w:p w14:paraId="064973F6">
      <w:pPr>
        <w:pageBreakBefore w:val="0"/>
        <w:overflowPunct/>
        <w:topLinePunct w:val="0"/>
        <w:bidi w:val="0"/>
        <w:adjustRightInd/>
        <w:snapToGrid/>
        <w:spacing w:line="560" w:lineRule="exact"/>
        <w:ind w:left="0" w:leftChars="0" w:right="0" w:firstLine="643" w:firstLineChars="200"/>
        <w:jc w:val="left"/>
        <w:rPr>
          <w:rFonts w:hint="eastAsia" w:ascii="楷体_GB2312" w:hAnsi="楷体_GB2312" w:eastAsia="楷体_GB2312" w:cs="楷体_GB2312"/>
          <w:b/>
          <w:color w:val="000000" w:themeColor="text1"/>
          <w:sz w:val="32"/>
          <w:szCs w:val="32"/>
          <w:lang w:val="en-US" w:eastAsia="zh-CN"/>
          <w14:textFill>
            <w14:solidFill>
              <w14:schemeClr w14:val="tx1"/>
            </w14:solidFill>
          </w14:textFill>
        </w:rPr>
      </w:pPr>
    </w:p>
    <w:p w14:paraId="59056183">
      <w:pPr>
        <w:pageBreakBefore w:val="0"/>
        <w:overflowPunct/>
        <w:topLinePunct w:val="0"/>
        <w:bidi w:val="0"/>
        <w:adjustRightInd/>
        <w:snapToGrid/>
        <w:spacing w:line="560" w:lineRule="exact"/>
        <w:ind w:left="0" w:leftChars="0" w:right="0" w:firstLine="643" w:firstLineChars="200"/>
        <w:jc w:val="left"/>
        <w:rPr>
          <w:rFonts w:hint="eastAsia" w:ascii="楷体_GB2312" w:hAnsi="楷体_GB2312" w:eastAsia="楷体_GB2312" w:cs="楷体_GB2312"/>
          <w:b/>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color w:val="000000" w:themeColor="text1"/>
          <w:sz w:val="32"/>
          <w:szCs w:val="32"/>
          <w:lang w:val="en-US" w:eastAsia="zh-CN"/>
          <w14:textFill>
            <w14:solidFill>
              <w14:schemeClr w14:val="tx1"/>
            </w14:solidFill>
          </w14:textFill>
        </w:rPr>
        <w:t>（三）走进---了解森林公园</w:t>
      </w:r>
    </w:p>
    <w:p w14:paraId="2A921BBF">
      <w:pPr>
        <w:keepNext w:val="0"/>
        <w:keepLines w:val="0"/>
        <w:pageBreakBefore w:val="0"/>
        <w:kinsoku/>
        <w:wordWrap/>
        <w:overflowPunct/>
        <w:topLinePunct w:val="0"/>
        <w:autoSpaceDE/>
        <w:autoSpaceDN/>
        <w:bidi w:val="0"/>
        <w:adjustRightInd/>
        <w:snapToGrid/>
        <w:spacing w:line="560" w:lineRule="exact"/>
        <w:ind w:left="0" w:leftChars="0" w:right="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根据展馆搜集的信息，指导学生研究罗山森林公园内</w:t>
      </w:r>
      <w:r>
        <w:rPr>
          <w:rFonts w:hint="eastAsia" w:ascii="仿宋_GB2312" w:hAnsi="仿宋_GB2312" w:eastAsia="仿宋_GB2312" w:cs="仿宋_GB2312"/>
          <w:sz w:val="32"/>
          <w:szCs w:val="32"/>
        </w:rPr>
        <w:t>动物种类，</w:t>
      </w:r>
      <w:r>
        <w:rPr>
          <w:rFonts w:hint="eastAsia" w:ascii="仿宋_GB2312" w:hAnsi="仿宋_GB2312" w:eastAsia="仿宋_GB2312" w:cs="仿宋_GB2312"/>
          <w:sz w:val="32"/>
          <w:szCs w:val="32"/>
          <w:lang w:val="en-US" w:eastAsia="zh-CN"/>
        </w:rPr>
        <w:t>分布，生长习性、思考其物种多样化的原因，探究其影响因素，</w:t>
      </w:r>
      <w:r>
        <w:rPr>
          <w:rFonts w:hint="eastAsia" w:ascii="仿宋_GB2312" w:hAnsi="仿宋_GB2312" w:eastAsia="仿宋_GB2312" w:cs="仿宋_GB2312"/>
          <w:sz w:val="32"/>
          <w:szCs w:val="32"/>
        </w:rPr>
        <w:t>领略罗山丰富的生物资源</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了解罗山生态给我们带来的益处。</w:t>
      </w:r>
    </w:p>
    <w:p w14:paraId="6FF3DB9B">
      <w:pPr>
        <w:keepNext w:val="0"/>
        <w:keepLines w:val="0"/>
        <w:pageBreakBefore w:val="0"/>
        <w:kinsoku/>
        <w:wordWrap/>
        <w:overflowPunct/>
        <w:topLinePunct w:val="0"/>
        <w:autoSpaceDE/>
        <w:autoSpaceDN/>
        <w:bidi w:val="0"/>
        <w:adjustRightInd/>
        <w:snapToGrid/>
        <w:spacing w:line="560" w:lineRule="exact"/>
        <w:ind w:left="0" w:leftChars="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对保护区内野生动物进行调查，完善生物多样性调查表。</w:t>
      </w:r>
    </w:p>
    <w:p w14:paraId="48380E52">
      <w:pPr>
        <w:keepNext w:val="0"/>
        <w:keepLines w:val="0"/>
        <w:pageBreakBefore w:val="0"/>
        <w:kinsoku/>
        <w:wordWrap/>
        <w:overflowPunct/>
        <w:topLinePunct w:val="0"/>
        <w:autoSpaceDE/>
        <w:autoSpaceDN/>
        <w:bidi w:val="0"/>
        <w:adjustRightInd/>
        <w:snapToGrid/>
        <w:spacing w:line="560" w:lineRule="exact"/>
        <w:ind w:left="0" w:leftChars="0" w:right="0" w:firstLine="640" w:firstLineChars="200"/>
        <w:textAlignment w:val="auto"/>
        <w:rPr>
          <w:rFonts w:hint="eastAsia" w:ascii="仿宋_GB2312" w:hAnsi="仿宋_GB2312" w:eastAsia="仿宋_GB2312" w:cs="仿宋_GB2312"/>
          <w:color w:val="FF0000"/>
          <w:sz w:val="32"/>
          <w:szCs w:val="32"/>
        </w:rPr>
      </w:pPr>
      <w:r>
        <w:rPr>
          <w:rFonts w:hint="eastAsia" w:ascii="仿宋_GB2312" w:hAnsi="仿宋_GB2312" w:eastAsia="仿宋_GB2312" w:cs="仿宋_GB2312"/>
          <w:color w:val="auto"/>
          <w:sz w:val="32"/>
          <w:szCs w:val="32"/>
          <w:lang w:val="en-US" w:eastAsia="zh-CN"/>
        </w:rPr>
        <w:t>资料袋</w:t>
      </w:r>
      <w:r>
        <w:rPr>
          <w:rFonts w:hint="eastAsia" w:ascii="仿宋_GB2312" w:hAnsi="仿宋_GB2312" w:eastAsia="仿宋_GB2312" w:cs="仿宋_GB2312"/>
          <w:color w:val="auto"/>
          <w:sz w:val="32"/>
          <w:szCs w:val="32"/>
        </w:rPr>
        <w:t>:</w:t>
      </w:r>
    </w:p>
    <w:p w14:paraId="786F58BB">
      <w:pPr>
        <w:keepNext w:val="0"/>
        <w:keepLines w:val="0"/>
        <w:pageBreakBefore w:val="0"/>
        <w:kinsoku/>
        <w:wordWrap/>
        <w:overflowPunct/>
        <w:topLinePunct w:val="0"/>
        <w:autoSpaceDE/>
        <w:autoSpaceDN/>
        <w:bidi w:val="0"/>
        <w:adjustRightInd/>
        <w:snapToGrid/>
        <w:spacing w:line="560" w:lineRule="exact"/>
        <w:ind w:left="0" w:leftChars="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罗山国家森林公园有</w:t>
      </w:r>
      <w:r>
        <w:rPr>
          <w:rFonts w:hint="eastAsia" w:ascii="仿宋_GB2312" w:hAnsi="仿宋_GB2312" w:eastAsia="仿宋_GB2312" w:cs="仿宋_GB2312"/>
          <w:sz w:val="32"/>
          <w:szCs w:val="32"/>
        </w:rPr>
        <w:t>野生动物共计400余种，其中哺乳动物8种，鸟类150余种，两栖、爬行类14种，昆虫250余种；国家一级保护动物有黑嘴鸥、猎隼、黄嘴白鹭，国家二级保护动物有貉、红脚隼、苍鹰、雀鹰、红隼、游隼、燕隼、白琵鹭、白额雁、花脸鸭、小白额雁、黑鸢等近20个种；</w:t>
      </w:r>
    </w:p>
    <w:p w14:paraId="712DD07D">
      <w:pPr>
        <w:keepNext w:val="0"/>
        <w:keepLines w:val="0"/>
        <w:pageBreakBefore w:val="0"/>
        <w:kinsoku/>
        <w:wordWrap/>
        <w:overflowPunct/>
        <w:topLinePunct w:val="0"/>
        <w:autoSpaceDE/>
        <w:autoSpaceDN/>
        <w:bidi w:val="0"/>
        <w:adjustRightInd/>
        <w:snapToGrid/>
        <w:spacing w:line="560" w:lineRule="exact"/>
        <w:ind w:left="0" w:leftChars="0" w:right="0" w:firstLine="640" w:firstLineChars="200"/>
        <w:textAlignment w:val="auto"/>
        <w:rPr>
          <w:rFonts w:hint="eastAsia" w:ascii="仿宋_GB2312" w:hAnsi="仿宋_GB2312" w:eastAsia="仿宋_GB2312" w:cs="仿宋_GB2312"/>
          <w:color w:val="FF0000"/>
          <w:sz w:val="32"/>
          <w:szCs w:val="32"/>
        </w:rPr>
      </w:pPr>
      <w:r>
        <w:rPr>
          <w:rFonts w:hint="eastAsia" w:ascii="仿宋_GB2312" w:hAnsi="仿宋_GB2312" w:eastAsia="仿宋_GB2312" w:cs="仿宋_GB2312"/>
          <w:color w:val="FF0000"/>
          <w:sz w:val="32"/>
          <w:szCs w:val="32"/>
          <w:lang w:val="en-US" w:eastAsia="zh-CN"/>
        </w:rPr>
        <w:t>动物</w:t>
      </w:r>
      <w:r>
        <w:rPr>
          <w:rFonts w:hint="eastAsia" w:ascii="仿宋_GB2312" w:hAnsi="仿宋_GB2312" w:eastAsia="仿宋_GB2312" w:cs="仿宋_GB2312"/>
          <w:color w:val="FF0000"/>
          <w:sz w:val="32"/>
          <w:szCs w:val="32"/>
        </w:rPr>
        <w:t>多样性调查表:</w:t>
      </w:r>
    </w:p>
    <w:p w14:paraId="1CB09527">
      <w:pPr>
        <w:keepNext w:val="0"/>
        <w:keepLines w:val="0"/>
        <w:pageBreakBefore w:val="0"/>
        <w:kinsoku/>
        <w:wordWrap/>
        <w:overflowPunct/>
        <w:topLinePunct w:val="0"/>
        <w:autoSpaceDE/>
        <w:autoSpaceDN/>
        <w:bidi w:val="0"/>
        <w:adjustRightInd/>
        <w:snapToGrid/>
        <w:spacing w:line="560" w:lineRule="exact"/>
        <w:ind w:left="0" w:leftChars="0" w:right="0" w:firstLine="640" w:firstLineChars="200"/>
        <w:textAlignment w:val="auto"/>
        <w:rPr>
          <w:rFonts w:hint="eastAsia" w:ascii="仿宋_GB2312" w:hAnsi="仿宋_GB2312" w:eastAsia="仿宋_GB2312" w:cs="仿宋_GB2312"/>
          <w:color w:val="FF0000"/>
          <w:sz w:val="32"/>
          <w:szCs w:val="32"/>
        </w:rPr>
      </w:pPr>
      <w:r>
        <w:rPr>
          <w:rFonts w:hint="eastAsia" w:ascii="仿宋_GB2312" w:hAnsi="仿宋_GB2312" w:eastAsia="仿宋_GB2312" w:cs="仿宋_GB2312"/>
          <w:color w:val="FF0000"/>
          <w:sz w:val="32"/>
          <w:szCs w:val="32"/>
        </w:rPr>
        <w:t>地点：       样地：        样地编号：      调查时间：      调查人：</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8"/>
        <w:gridCol w:w="827"/>
        <w:gridCol w:w="727"/>
        <w:gridCol w:w="727"/>
        <w:gridCol w:w="974"/>
        <w:gridCol w:w="727"/>
        <w:gridCol w:w="960"/>
        <w:gridCol w:w="712"/>
        <w:gridCol w:w="1742"/>
      </w:tblGrid>
      <w:tr w14:paraId="08CC2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noWrap w:val="0"/>
            <w:vAlign w:val="top"/>
          </w:tcPr>
          <w:p w14:paraId="2BA9CFA8">
            <w:pPr>
              <w:keepNext w:val="0"/>
              <w:keepLines w:val="0"/>
              <w:pageBreakBefore w:val="0"/>
              <w:widowControl w:val="0"/>
              <w:kinsoku/>
              <w:wordWrap/>
              <w:overflowPunct/>
              <w:topLinePunct w:val="0"/>
              <w:autoSpaceDE/>
              <w:autoSpaceDN/>
              <w:bidi w:val="0"/>
              <w:adjustRightInd/>
              <w:snapToGrid/>
              <w:spacing w:after="0" w:line="560" w:lineRule="exact"/>
              <w:ind w:right="0" w:firstLine="0" w:firstLineChars="0"/>
              <w:textAlignment w:val="auto"/>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color w:val="FF0000"/>
                <w:sz w:val="32"/>
                <w:szCs w:val="32"/>
                <w:lang w:val="en-US" w:eastAsia="zh-CN"/>
              </w:rPr>
              <w:t>编号</w:t>
            </w:r>
          </w:p>
        </w:tc>
        <w:tc>
          <w:tcPr>
            <w:tcW w:w="827" w:type="dxa"/>
            <w:noWrap w:val="0"/>
            <w:vAlign w:val="top"/>
          </w:tcPr>
          <w:p w14:paraId="7FA7119A">
            <w:pPr>
              <w:keepNext w:val="0"/>
              <w:keepLines w:val="0"/>
              <w:pageBreakBefore w:val="0"/>
              <w:widowControl w:val="0"/>
              <w:kinsoku/>
              <w:wordWrap/>
              <w:overflowPunct/>
              <w:topLinePunct w:val="0"/>
              <w:autoSpaceDE/>
              <w:autoSpaceDN/>
              <w:bidi w:val="0"/>
              <w:adjustRightInd/>
              <w:snapToGrid/>
              <w:spacing w:after="0" w:line="560" w:lineRule="exact"/>
              <w:ind w:left="0" w:leftChars="0" w:right="0" w:firstLine="0" w:firstLineChars="0"/>
              <w:textAlignment w:val="auto"/>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color w:val="FF0000"/>
                <w:sz w:val="32"/>
                <w:szCs w:val="32"/>
                <w:lang w:val="en-US" w:eastAsia="zh-CN"/>
              </w:rPr>
              <w:t>动物名称</w:t>
            </w:r>
          </w:p>
        </w:tc>
        <w:tc>
          <w:tcPr>
            <w:tcW w:w="727" w:type="dxa"/>
            <w:noWrap w:val="0"/>
            <w:vAlign w:val="top"/>
          </w:tcPr>
          <w:p w14:paraId="57272280">
            <w:pPr>
              <w:keepNext w:val="0"/>
              <w:keepLines w:val="0"/>
              <w:pageBreakBefore w:val="0"/>
              <w:widowControl w:val="0"/>
              <w:kinsoku/>
              <w:wordWrap/>
              <w:overflowPunct/>
              <w:topLinePunct w:val="0"/>
              <w:autoSpaceDE/>
              <w:autoSpaceDN/>
              <w:bidi w:val="0"/>
              <w:adjustRightInd/>
              <w:snapToGrid/>
              <w:spacing w:after="0" w:line="560" w:lineRule="exact"/>
              <w:ind w:left="0" w:leftChars="0" w:right="0" w:firstLine="0" w:firstLineChars="0"/>
              <w:textAlignment w:val="auto"/>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color w:val="FF0000"/>
                <w:sz w:val="32"/>
                <w:szCs w:val="32"/>
                <w:lang w:val="en-US" w:eastAsia="zh-CN"/>
              </w:rPr>
              <w:t>俗称</w:t>
            </w:r>
          </w:p>
        </w:tc>
        <w:tc>
          <w:tcPr>
            <w:tcW w:w="727" w:type="dxa"/>
            <w:noWrap w:val="0"/>
            <w:vAlign w:val="top"/>
          </w:tcPr>
          <w:p w14:paraId="6C46B5C0">
            <w:pPr>
              <w:keepNext w:val="0"/>
              <w:keepLines w:val="0"/>
              <w:pageBreakBefore w:val="0"/>
              <w:widowControl w:val="0"/>
              <w:kinsoku/>
              <w:wordWrap/>
              <w:overflowPunct/>
              <w:topLinePunct w:val="0"/>
              <w:autoSpaceDE/>
              <w:autoSpaceDN/>
              <w:bidi w:val="0"/>
              <w:adjustRightInd/>
              <w:snapToGrid/>
              <w:spacing w:after="0" w:line="560" w:lineRule="exact"/>
              <w:ind w:left="0" w:leftChars="0" w:right="0" w:firstLine="0" w:firstLineChars="0"/>
              <w:textAlignment w:val="auto"/>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color w:val="FF0000"/>
                <w:sz w:val="32"/>
                <w:szCs w:val="32"/>
                <w:lang w:val="en-US" w:eastAsia="zh-CN"/>
              </w:rPr>
              <w:t>海拔</w:t>
            </w:r>
          </w:p>
        </w:tc>
        <w:tc>
          <w:tcPr>
            <w:tcW w:w="974" w:type="dxa"/>
            <w:noWrap w:val="0"/>
            <w:vAlign w:val="top"/>
          </w:tcPr>
          <w:p w14:paraId="2E3E9904">
            <w:pPr>
              <w:keepNext w:val="0"/>
              <w:keepLines w:val="0"/>
              <w:pageBreakBefore w:val="0"/>
              <w:widowControl w:val="0"/>
              <w:kinsoku/>
              <w:wordWrap/>
              <w:overflowPunct/>
              <w:topLinePunct w:val="0"/>
              <w:autoSpaceDE/>
              <w:autoSpaceDN/>
              <w:bidi w:val="0"/>
              <w:adjustRightInd/>
              <w:snapToGrid/>
              <w:spacing w:after="0" w:line="560" w:lineRule="exact"/>
              <w:ind w:left="0" w:leftChars="0" w:right="0" w:firstLine="0" w:firstLineChars="0"/>
              <w:textAlignment w:val="auto"/>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color w:val="FF0000"/>
                <w:sz w:val="32"/>
                <w:szCs w:val="32"/>
                <w:lang w:val="en-US" w:eastAsia="zh-CN"/>
              </w:rPr>
              <w:t>坡向</w:t>
            </w:r>
          </w:p>
        </w:tc>
        <w:tc>
          <w:tcPr>
            <w:tcW w:w="727" w:type="dxa"/>
            <w:noWrap w:val="0"/>
            <w:vAlign w:val="top"/>
          </w:tcPr>
          <w:p w14:paraId="3D1A9EC6">
            <w:pPr>
              <w:keepNext w:val="0"/>
              <w:keepLines w:val="0"/>
              <w:pageBreakBefore w:val="0"/>
              <w:widowControl w:val="0"/>
              <w:kinsoku/>
              <w:wordWrap/>
              <w:overflowPunct/>
              <w:topLinePunct w:val="0"/>
              <w:autoSpaceDE/>
              <w:autoSpaceDN/>
              <w:bidi w:val="0"/>
              <w:adjustRightInd/>
              <w:snapToGrid/>
              <w:spacing w:after="0" w:line="560" w:lineRule="exact"/>
              <w:ind w:left="0" w:leftChars="0" w:right="0" w:firstLine="0" w:firstLineChars="0"/>
              <w:textAlignment w:val="auto"/>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color w:val="FF0000"/>
                <w:sz w:val="32"/>
                <w:szCs w:val="32"/>
                <w:lang w:val="en-US" w:eastAsia="zh-CN"/>
              </w:rPr>
              <w:t>性别</w:t>
            </w:r>
          </w:p>
        </w:tc>
        <w:tc>
          <w:tcPr>
            <w:tcW w:w="960" w:type="dxa"/>
            <w:noWrap w:val="0"/>
            <w:vAlign w:val="top"/>
          </w:tcPr>
          <w:p w14:paraId="3CE0C75D">
            <w:pPr>
              <w:keepNext w:val="0"/>
              <w:keepLines w:val="0"/>
              <w:pageBreakBefore w:val="0"/>
              <w:widowControl w:val="0"/>
              <w:kinsoku/>
              <w:wordWrap/>
              <w:overflowPunct/>
              <w:topLinePunct w:val="0"/>
              <w:autoSpaceDE/>
              <w:autoSpaceDN/>
              <w:bidi w:val="0"/>
              <w:adjustRightInd/>
              <w:snapToGrid/>
              <w:spacing w:after="0" w:line="560" w:lineRule="exact"/>
              <w:ind w:left="0" w:leftChars="0" w:right="0" w:firstLine="0" w:firstLineChars="0"/>
              <w:textAlignment w:val="auto"/>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color w:val="FF0000"/>
                <w:sz w:val="32"/>
                <w:szCs w:val="32"/>
                <w:lang w:val="en-US" w:eastAsia="zh-CN"/>
              </w:rPr>
              <w:t>数量</w:t>
            </w:r>
          </w:p>
        </w:tc>
        <w:tc>
          <w:tcPr>
            <w:tcW w:w="712" w:type="dxa"/>
            <w:noWrap w:val="0"/>
            <w:vAlign w:val="top"/>
          </w:tcPr>
          <w:p w14:paraId="57173520">
            <w:pPr>
              <w:keepNext w:val="0"/>
              <w:keepLines w:val="0"/>
              <w:pageBreakBefore w:val="0"/>
              <w:widowControl w:val="0"/>
              <w:kinsoku/>
              <w:wordWrap/>
              <w:overflowPunct/>
              <w:topLinePunct w:val="0"/>
              <w:autoSpaceDE/>
              <w:autoSpaceDN/>
              <w:bidi w:val="0"/>
              <w:adjustRightInd/>
              <w:snapToGrid/>
              <w:spacing w:after="0" w:line="560" w:lineRule="exact"/>
              <w:ind w:left="0" w:leftChars="0" w:right="0" w:firstLine="0" w:firstLineChars="0"/>
              <w:textAlignment w:val="auto"/>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color w:val="FF0000"/>
                <w:sz w:val="32"/>
                <w:szCs w:val="32"/>
                <w:lang w:val="en-US" w:eastAsia="zh-CN"/>
              </w:rPr>
              <w:t>健康状况</w:t>
            </w:r>
          </w:p>
        </w:tc>
        <w:tc>
          <w:tcPr>
            <w:tcW w:w="1742" w:type="dxa"/>
            <w:noWrap w:val="0"/>
            <w:vAlign w:val="top"/>
          </w:tcPr>
          <w:p w14:paraId="642A75D3">
            <w:pPr>
              <w:keepNext w:val="0"/>
              <w:keepLines w:val="0"/>
              <w:pageBreakBefore w:val="0"/>
              <w:widowControl w:val="0"/>
              <w:kinsoku/>
              <w:wordWrap/>
              <w:overflowPunct/>
              <w:topLinePunct w:val="0"/>
              <w:autoSpaceDE/>
              <w:autoSpaceDN/>
              <w:bidi w:val="0"/>
              <w:adjustRightInd/>
              <w:snapToGrid/>
              <w:spacing w:after="0" w:line="560" w:lineRule="exact"/>
              <w:ind w:left="0" w:leftChars="0" w:right="0" w:firstLine="0" w:firstLineChars="0"/>
              <w:textAlignment w:val="auto"/>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color w:val="FF0000"/>
                <w:sz w:val="32"/>
                <w:szCs w:val="32"/>
                <w:lang w:val="en-US" w:eastAsia="zh-CN"/>
              </w:rPr>
              <w:t>习性及特征</w:t>
            </w:r>
          </w:p>
        </w:tc>
      </w:tr>
      <w:tr w14:paraId="7E5DE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noWrap w:val="0"/>
            <w:vAlign w:val="top"/>
          </w:tcPr>
          <w:p w14:paraId="5EED3267">
            <w:pPr>
              <w:keepNext w:val="0"/>
              <w:keepLines w:val="0"/>
              <w:pageBreakBefore w:val="0"/>
              <w:widowControl w:val="0"/>
              <w:kinsoku/>
              <w:wordWrap/>
              <w:overflowPunct/>
              <w:topLinePunct w:val="0"/>
              <w:autoSpaceDE/>
              <w:autoSpaceDN/>
              <w:bidi w:val="0"/>
              <w:adjustRightInd/>
              <w:snapToGrid/>
              <w:spacing w:after="0" w:line="560" w:lineRule="exact"/>
              <w:ind w:left="0" w:leftChars="0" w:right="0" w:firstLine="0" w:firstLineChars="0"/>
              <w:textAlignment w:val="auto"/>
              <w:rPr>
                <w:rFonts w:hint="eastAsia" w:ascii="仿宋_GB2312" w:hAnsi="仿宋_GB2312" w:eastAsia="仿宋_GB2312" w:cs="仿宋_GB2312"/>
                <w:color w:val="FF0000"/>
                <w:sz w:val="32"/>
                <w:szCs w:val="32"/>
              </w:rPr>
            </w:pPr>
          </w:p>
        </w:tc>
        <w:tc>
          <w:tcPr>
            <w:tcW w:w="827" w:type="dxa"/>
            <w:noWrap w:val="0"/>
            <w:vAlign w:val="top"/>
          </w:tcPr>
          <w:p w14:paraId="26D43882">
            <w:pPr>
              <w:keepNext w:val="0"/>
              <w:keepLines w:val="0"/>
              <w:pageBreakBefore w:val="0"/>
              <w:widowControl w:val="0"/>
              <w:kinsoku/>
              <w:wordWrap/>
              <w:overflowPunct/>
              <w:topLinePunct w:val="0"/>
              <w:autoSpaceDE/>
              <w:autoSpaceDN/>
              <w:bidi w:val="0"/>
              <w:adjustRightInd/>
              <w:snapToGrid/>
              <w:spacing w:after="0" w:line="560" w:lineRule="exact"/>
              <w:ind w:left="0" w:leftChars="0" w:right="0" w:firstLine="0" w:firstLineChars="0"/>
              <w:textAlignment w:val="auto"/>
              <w:rPr>
                <w:rFonts w:hint="eastAsia" w:ascii="仿宋_GB2312" w:hAnsi="仿宋_GB2312" w:eastAsia="仿宋_GB2312" w:cs="仿宋_GB2312"/>
                <w:color w:val="FF0000"/>
                <w:sz w:val="32"/>
                <w:szCs w:val="32"/>
                <w:lang w:val="en-US" w:eastAsia="zh-CN"/>
              </w:rPr>
            </w:pPr>
          </w:p>
        </w:tc>
        <w:tc>
          <w:tcPr>
            <w:tcW w:w="727" w:type="dxa"/>
            <w:noWrap w:val="0"/>
            <w:vAlign w:val="top"/>
          </w:tcPr>
          <w:p w14:paraId="77074E51">
            <w:pPr>
              <w:keepNext w:val="0"/>
              <w:keepLines w:val="0"/>
              <w:pageBreakBefore w:val="0"/>
              <w:widowControl w:val="0"/>
              <w:kinsoku/>
              <w:wordWrap/>
              <w:overflowPunct/>
              <w:topLinePunct w:val="0"/>
              <w:autoSpaceDE/>
              <w:autoSpaceDN/>
              <w:bidi w:val="0"/>
              <w:adjustRightInd/>
              <w:snapToGrid/>
              <w:spacing w:after="0" w:line="560" w:lineRule="exact"/>
              <w:ind w:left="0" w:leftChars="0" w:right="0" w:firstLine="0" w:firstLineChars="0"/>
              <w:textAlignment w:val="auto"/>
              <w:rPr>
                <w:rFonts w:hint="eastAsia" w:ascii="仿宋_GB2312" w:hAnsi="仿宋_GB2312" w:eastAsia="仿宋_GB2312" w:cs="仿宋_GB2312"/>
                <w:color w:val="FF0000"/>
                <w:sz w:val="32"/>
                <w:szCs w:val="32"/>
                <w:lang w:val="en-US" w:eastAsia="zh-CN"/>
              </w:rPr>
            </w:pPr>
          </w:p>
        </w:tc>
        <w:tc>
          <w:tcPr>
            <w:tcW w:w="727" w:type="dxa"/>
            <w:noWrap w:val="0"/>
            <w:vAlign w:val="top"/>
          </w:tcPr>
          <w:p w14:paraId="2FE0CAAB">
            <w:pPr>
              <w:keepNext w:val="0"/>
              <w:keepLines w:val="0"/>
              <w:pageBreakBefore w:val="0"/>
              <w:widowControl w:val="0"/>
              <w:kinsoku/>
              <w:wordWrap/>
              <w:overflowPunct/>
              <w:topLinePunct w:val="0"/>
              <w:autoSpaceDE/>
              <w:autoSpaceDN/>
              <w:bidi w:val="0"/>
              <w:adjustRightInd/>
              <w:snapToGrid/>
              <w:spacing w:after="0" w:line="560" w:lineRule="exact"/>
              <w:ind w:left="0" w:leftChars="0" w:right="0" w:firstLine="0" w:firstLineChars="0"/>
              <w:textAlignment w:val="auto"/>
              <w:rPr>
                <w:rFonts w:hint="eastAsia" w:ascii="仿宋_GB2312" w:hAnsi="仿宋_GB2312" w:eastAsia="仿宋_GB2312" w:cs="仿宋_GB2312"/>
                <w:color w:val="FF0000"/>
                <w:sz w:val="32"/>
                <w:szCs w:val="32"/>
              </w:rPr>
            </w:pPr>
          </w:p>
        </w:tc>
        <w:tc>
          <w:tcPr>
            <w:tcW w:w="974" w:type="dxa"/>
            <w:noWrap w:val="0"/>
            <w:vAlign w:val="top"/>
          </w:tcPr>
          <w:p w14:paraId="725DBB18">
            <w:pPr>
              <w:keepNext w:val="0"/>
              <w:keepLines w:val="0"/>
              <w:pageBreakBefore w:val="0"/>
              <w:widowControl w:val="0"/>
              <w:kinsoku/>
              <w:wordWrap/>
              <w:overflowPunct/>
              <w:topLinePunct w:val="0"/>
              <w:autoSpaceDE/>
              <w:autoSpaceDN/>
              <w:bidi w:val="0"/>
              <w:adjustRightInd/>
              <w:snapToGrid/>
              <w:spacing w:after="0" w:line="560" w:lineRule="exact"/>
              <w:ind w:left="0" w:leftChars="0" w:right="0" w:firstLine="0" w:firstLineChars="0"/>
              <w:textAlignment w:val="auto"/>
              <w:rPr>
                <w:rFonts w:hint="eastAsia" w:ascii="仿宋_GB2312" w:hAnsi="仿宋_GB2312" w:eastAsia="仿宋_GB2312" w:cs="仿宋_GB2312"/>
                <w:color w:val="FF0000"/>
                <w:sz w:val="32"/>
                <w:szCs w:val="32"/>
              </w:rPr>
            </w:pPr>
          </w:p>
        </w:tc>
        <w:tc>
          <w:tcPr>
            <w:tcW w:w="727" w:type="dxa"/>
            <w:noWrap w:val="0"/>
            <w:vAlign w:val="top"/>
          </w:tcPr>
          <w:p w14:paraId="0C4FB3DC">
            <w:pPr>
              <w:keepNext w:val="0"/>
              <w:keepLines w:val="0"/>
              <w:pageBreakBefore w:val="0"/>
              <w:widowControl w:val="0"/>
              <w:kinsoku/>
              <w:wordWrap/>
              <w:overflowPunct/>
              <w:topLinePunct w:val="0"/>
              <w:autoSpaceDE/>
              <w:autoSpaceDN/>
              <w:bidi w:val="0"/>
              <w:adjustRightInd/>
              <w:snapToGrid/>
              <w:spacing w:after="0" w:line="560" w:lineRule="exact"/>
              <w:ind w:left="0" w:leftChars="0" w:right="0" w:firstLine="0" w:firstLineChars="0"/>
              <w:textAlignment w:val="auto"/>
              <w:rPr>
                <w:rFonts w:hint="eastAsia" w:ascii="仿宋_GB2312" w:hAnsi="仿宋_GB2312" w:eastAsia="仿宋_GB2312" w:cs="仿宋_GB2312"/>
                <w:color w:val="FF0000"/>
                <w:sz w:val="32"/>
                <w:szCs w:val="32"/>
              </w:rPr>
            </w:pPr>
          </w:p>
        </w:tc>
        <w:tc>
          <w:tcPr>
            <w:tcW w:w="960" w:type="dxa"/>
            <w:noWrap w:val="0"/>
            <w:vAlign w:val="top"/>
          </w:tcPr>
          <w:p w14:paraId="4CF7A714">
            <w:pPr>
              <w:keepNext w:val="0"/>
              <w:keepLines w:val="0"/>
              <w:pageBreakBefore w:val="0"/>
              <w:widowControl w:val="0"/>
              <w:kinsoku/>
              <w:wordWrap/>
              <w:overflowPunct/>
              <w:topLinePunct w:val="0"/>
              <w:autoSpaceDE/>
              <w:autoSpaceDN/>
              <w:bidi w:val="0"/>
              <w:adjustRightInd/>
              <w:snapToGrid/>
              <w:spacing w:after="0" w:line="560" w:lineRule="exact"/>
              <w:ind w:left="0" w:leftChars="0" w:right="0" w:firstLine="0" w:firstLineChars="0"/>
              <w:textAlignment w:val="auto"/>
              <w:rPr>
                <w:rFonts w:hint="eastAsia" w:ascii="仿宋_GB2312" w:hAnsi="仿宋_GB2312" w:eastAsia="仿宋_GB2312" w:cs="仿宋_GB2312"/>
                <w:color w:val="FF0000"/>
                <w:sz w:val="32"/>
                <w:szCs w:val="32"/>
              </w:rPr>
            </w:pPr>
          </w:p>
        </w:tc>
        <w:tc>
          <w:tcPr>
            <w:tcW w:w="712" w:type="dxa"/>
            <w:noWrap w:val="0"/>
            <w:vAlign w:val="top"/>
          </w:tcPr>
          <w:p w14:paraId="3C70F0AA">
            <w:pPr>
              <w:keepNext w:val="0"/>
              <w:keepLines w:val="0"/>
              <w:pageBreakBefore w:val="0"/>
              <w:widowControl w:val="0"/>
              <w:kinsoku/>
              <w:wordWrap/>
              <w:overflowPunct/>
              <w:topLinePunct w:val="0"/>
              <w:autoSpaceDE/>
              <w:autoSpaceDN/>
              <w:bidi w:val="0"/>
              <w:adjustRightInd/>
              <w:snapToGrid/>
              <w:spacing w:after="0" w:line="560" w:lineRule="exact"/>
              <w:ind w:left="0" w:leftChars="0" w:right="0" w:firstLine="0" w:firstLineChars="0"/>
              <w:textAlignment w:val="auto"/>
              <w:rPr>
                <w:rFonts w:hint="eastAsia" w:ascii="仿宋_GB2312" w:hAnsi="仿宋_GB2312" w:eastAsia="仿宋_GB2312" w:cs="仿宋_GB2312"/>
                <w:color w:val="FF0000"/>
                <w:sz w:val="32"/>
                <w:szCs w:val="32"/>
              </w:rPr>
            </w:pPr>
          </w:p>
        </w:tc>
        <w:tc>
          <w:tcPr>
            <w:tcW w:w="1742" w:type="dxa"/>
            <w:noWrap w:val="0"/>
            <w:vAlign w:val="top"/>
          </w:tcPr>
          <w:p w14:paraId="237E2036">
            <w:pPr>
              <w:keepNext w:val="0"/>
              <w:keepLines w:val="0"/>
              <w:pageBreakBefore w:val="0"/>
              <w:widowControl w:val="0"/>
              <w:kinsoku/>
              <w:wordWrap/>
              <w:overflowPunct/>
              <w:topLinePunct w:val="0"/>
              <w:autoSpaceDE/>
              <w:autoSpaceDN/>
              <w:bidi w:val="0"/>
              <w:adjustRightInd/>
              <w:snapToGrid/>
              <w:spacing w:after="0" w:line="560" w:lineRule="exact"/>
              <w:ind w:left="0" w:leftChars="0" w:right="0" w:firstLine="0" w:firstLineChars="0"/>
              <w:textAlignment w:val="auto"/>
              <w:rPr>
                <w:rFonts w:hint="eastAsia" w:ascii="仿宋_GB2312" w:hAnsi="仿宋_GB2312" w:eastAsia="仿宋_GB2312" w:cs="仿宋_GB2312"/>
                <w:color w:val="FF0000"/>
                <w:sz w:val="32"/>
                <w:szCs w:val="32"/>
              </w:rPr>
            </w:pPr>
          </w:p>
        </w:tc>
      </w:tr>
      <w:tr w14:paraId="35D2A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88" w:type="dxa"/>
            <w:noWrap w:val="0"/>
            <w:vAlign w:val="top"/>
          </w:tcPr>
          <w:p w14:paraId="56EDA7AB">
            <w:pPr>
              <w:keepNext w:val="0"/>
              <w:keepLines w:val="0"/>
              <w:pageBreakBefore w:val="0"/>
              <w:widowControl w:val="0"/>
              <w:kinsoku/>
              <w:wordWrap/>
              <w:overflowPunct/>
              <w:topLinePunct w:val="0"/>
              <w:autoSpaceDE/>
              <w:autoSpaceDN/>
              <w:bidi w:val="0"/>
              <w:adjustRightInd/>
              <w:snapToGrid/>
              <w:spacing w:after="0" w:line="560" w:lineRule="exact"/>
              <w:ind w:left="0" w:leftChars="0" w:right="0" w:firstLine="0" w:firstLineChars="0"/>
              <w:textAlignment w:val="auto"/>
              <w:rPr>
                <w:rFonts w:hint="eastAsia" w:ascii="仿宋_GB2312" w:hAnsi="仿宋_GB2312" w:eastAsia="仿宋_GB2312" w:cs="仿宋_GB2312"/>
                <w:color w:val="FF0000"/>
                <w:sz w:val="32"/>
                <w:szCs w:val="32"/>
              </w:rPr>
            </w:pPr>
          </w:p>
        </w:tc>
        <w:tc>
          <w:tcPr>
            <w:tcW w:w="827" w:type="dxa"/>
            <w:noWrap w:val="0"/>
            <w:vAlign w:val="top"/>
          </w:tcPr>
          <w:p w14:paraId="26210617">
            <w:pPr>
              <w:keepNext w:val="0"/>
              <w:keepLines w:val="0"/>
              <w:pageBreakBefore w:val="0"/>
              <w:widowControl w:val="0"/>
              <w:kinsoku/>
              <w:wordWrap/>
              <w:overflowPunct/>
              <w:topLinePunct w:val="0"/>
              <w:autoSpaceDE/>
              <w:autoSpaceDN/>
              <w:bidi w:val="0"/>
              <w:adjustRightInd/>
              <w:snapToGrid/>
              <w:spacing w:after="0" w:line="560" w:lineRule="exact"/>
              <w:ind w:left="0" w:leftChars="0" w:right="0" w:firstLine="0" w:firstLineChars="0"/>
              <w:textAlignment w:val="auto"/>
              <w:rPr>
                <w:rFonts w:hint="eastAsia" w:ascii="仿宋_GB2312" w:hAnsi="仿宋_GB2312" w:eastAsia="仿宋_GB2312" w:cs="仿宋_GB2312"/>
                <w:color w:val="FF0000"/>
                <w:sz w:val="32"/>
                <w:szCs w:val="32"/>
              </w:rPr>
            </w:pPr>
          </w:p>
        </w:tc>
        <w:tc>
          <w:tcPr>
            <w:tcW w:w="727" w:type="dxa"/>
            <w:noWrap w:val="0"/>
            <w:vAlign w:val="top"/>
          </w:tcPr>
          <w:p w14:paraId="5CD1391E">
            <w:pPr>
              <w:keepNext w:val="0"/>
              <w:keepLines w:val="0"/>
              <w:pageBreakBefore w:val="0"/>
              <w:widowControl w:val="0"/>
              <w:kinsoku/>
              <w:wordWrap/>
              <w:overflowPunct/>
              <w:topLinePunct w:val="0"/>
              <w:autoSpaceDE/>
              <w:autoSpaceDN/>
              <w:bidi w:val="0"/>
              <w:adjustRightInd/>
              <w:snapToGrid/>
              <w:spacing w:after="0" w:line="560" w:lineRule="exact"/>
              <w:ind w:left="0" w:leftChars="0" w:right="0" w:firstLine="0" w:firstLineChars="0"/>
              <w:textAlignment w:val="auto"/>
              <w:rPr>
                <w:rFonts w:hint="eastAsia" w:ascii="仿宋_GB2312" w:hAnsi="仿宋_GB2312" w:eastAsia="仿宋_GB2312" w:cs="仿宋_GB2312"/>
                <w:color w:val="FF0000"/>
                <w:sz w:val="32"/>
                <w:szCs w:val="32"/>
              </w:rPr>
            </w:pPr>
          </w:p>
        </w:tc>
        <w:tc>
          <w:tcPr>
            <w:tcW w:w="727" w:type="dxa"/>
            <w:noWrap w:val="0"/>
            <w:vAlign w:val="top"/>
          </w:tcPr>
          <w:p w14:paraId="54CBB1AF">
            <w:pPr>
              <w:keepNext w:val="0"/>
              <w:keepLines w:val="0"/>
              <w:pageBreakBefore w:val="0"/>
              <w:widowControl w:val="0"/>
              <w:kinsoku/>
              <w:wordWrap/>
              <w:overflowPunct/>
              <w:topLinePunct w:val="0"/>
              <w:autoSpaceDE/>
              <w:autoSpaceDN/>
              <w:bidi w:val="0"/>
              <w:adjustRightInd/>
              <w:snapToGrid/>
              <w:spacing w:after="0" w:line="560" w:lineRule="exact"/>
              <w:ind w:left="0" w:leftChars="0" w:right="0" w:firstLine="0" w:firstLineChars="0"/>
              <w:textAlignment w:val="auto"/>
              <w:rPr>
                <w:rFonts w:hint="eastAsia" w:ascii="仿宋_GB2312" w:hAnsi="仿宋_GB2312" w:eastAsia="仿宋_GB2312" w:cs="仿宋_GB2312"/>
                <w:color w:val="FF0000"/>
                <w:sz w:val="32"/>
                <w:szCs w:val="32"/>
              </w:rPr>
            </w:pPr>
          </w:p>
        </w:tc>
        <w:tc>
          <w:tcPr>
            <w:tcW w:w="974" w:type="dxa"/>
            <w:noWrap w:val="0"/>
            <w:vAlign w:val="top"/>
          </w:tcPr>
          <w:p w14:paraId="1C49139C">
            <w:pPr>
              <w:keepNext w:val="0"/>
              <w:keepLines w:val="0"/>
              <w:pageBreakBefore w:val="0"/>
              <w:widowControl w:val="0"/>
              <w:kinsoku/>
              <w:wordWrap/>
              <w:overflowPunct/>
              <w:topLinePunct w:val="0"/>
              <w:autoSpaceDE/>
              <w:autoSpaceDN/>
              <w:bidi w:val="0"/>
              <w:adjustRightInd/>
              <w:snapToGrid/>
              <w:spacing w:after="0" w:line="560" w:lineRule="exact"/>
              <w:ind w:left="0" w:leftChars="0" w:right="0" w:firstLine="0" w:firstLineChars="0"/>
              <w:textAlignment w:val="auto"/>
              <w:rPr>
                <w:rFonts w:hint="eastAsia" w:ascii="仿宋_GB2312" w:hAnsi="仿宋_GB2312" w:eastAsia="仿宋_GB2312" w:cs="仿宋_GB2312"/>
                <w:color w:val="FF0000"/>
                <w:sz w:val="32"/>
                <w:szCs w:val="32"/>
              </w:rPr>
            </w:pPr>
          </w:p>
        </w:tc>
        <w:tc>
          <w:tcPr>
            <w:tcW w:w="727" w:type="dxa"/>
            <w:noWrap w:val="0"/>
            <w:vAlign w:val="top"/>
          </w:tcPr>
          <w:p w14:paraId="49D1A783">
            <w:pPr>
              <w:keepNext w:val="0"/>
              <w:keepLines w:val="0"/>
              <w:pageBreakBefore w:val="0"/>
              <w:widowControl w:val="0"/>
              <w:kinsoku/>
              <w:wordWrap/>
              <w:overflowPunct/>
              <w:topLinePunct w:val="0"/>
              <w:autoSpaceDE/>
              <w:autoSpaceDN/>
              <w:bidi w:val="0"/>
              <w:adjustRightInd/>
              <w:snapToGrid/>
              <w:spacing w:after="0" w:line="560" w:lineRule="exact"/>
              <w:ind w:left="0" w:leftChars="0" w:right="0" w:firstLine="0" w:firstLineChars="0"/>
              <w:textAlignment w:val="auto"/>
              <w:rPr>
                <w:rFonts w:hint="eastAsia" w:ascii="仿宋_GB2312" w:hAnsi="仿宋_GB2312" w:eastAsia="仿宋_GB2312" w:cs="仿宋_GB2312"/>
                <w:color w:val="FF0000"/>
                <w:sz w:val="32"/>
                <w:szCs w:val="32"/>
              </w:rPr>
            </w:pPr>
          </w:p>
        </w:tc>
        <w:tc>
          <w:tcPr>
            <w:tcW w:w="960" w:type="dxa"/>
            <w:noWrap w:val="0"/>
            <w:vAlign w:val="top"/>
          </w:tcPr>
          <w:p w14:paraId="52ECECC3">
            <w:pPr>
              <w:keepNext w:val="0"/>
              <w:keepLines w:val="0"/>
              <w:pageBreakBefore w:val="0"/>
              <w:widowControl w:val="0"/>
              <w:kinsoku/>
              <w:wordWrap/>
              <w:overflowPunct/>
              <w:topLinePunct w:val="0"/>
              <w:autoSpaceDE/>
              <w:autoSpaceDN/>
              <w:bidi w:val="0"/>
              <w:adjustRightInd/>
              <w:snapToGrid/>
              <w:spacing w:after="0" w:line="560" w:lineRule="exact"/>
              <w:ind w:left="0" w:leftChars="0" w:right="0" w:firstLine="0" w:firstLineChars="0"/>
              <w:textAlignment w:val="auto"/>
              <w:rPr>
                <w:rFonts w:hint="eastAsia" w:ascii="仿宋_GB2312" w:hAnsi="仿宋_GB2312" w:eastAsia="仿宋_GB2312" w:cs="仿宋_GB2312"/>
                <w:color w:val="FF0000"/>
                <w:sz w:val="32"/>
                <w:szCs w:val="32"/>
              </w:rPr>
            </w:pPr>
          </w:p>
        </w:tc>
        <w:tc>
          <w:tcPr>
            <w:tcW w:w="712" w:type="dxa"/>
            <w:noWrap w:val="0"/>
            <w:vAlign w:val="top"/>
          </w:tcPr>
          <w:p w14:paraId="6A8F6A08">
            <w:pPr>
              <w:keepNext w:val="0"/>
              <w:keepLines w:val="0"/>
              <w:pageBreakBefore w:val="0"/>
              <w:widowControl w:val="0"/>
              <w:kinsoku/>
              <w:wordWrap/>
              <w:overflowPunct/>
              <w:topLinePunct w:val="0"/>
              <w:autoSpaceDE/>
              <w:autoSpaceDN/>
              <w:bidi w:val="0"/>
              <w:adjustRightInd/>
              <w:snapToGrid/>
              <w:spacing w:after="0" w:line="560" w:lineRule="exact"/>
              <w:ind w:left="0" w:leftChars="0" w:right="0" w:firstLine="0" w:firstLineChars="0"/>
              <w:textAlignment w:val="auto"/>
              <w:rPr>
                <w:rFonts w:hint="eastAsia" w:ascii="仿宋_GB2312" w:hAnsi="仿宋_GB2312" w:eastAsia="仿宋_GB2312" w:cs="仿宋_GB2312"/>
                <w:color w:val="FF0000"/>
                <w:sz w:val="32"/>
                <w:szCs w:val="32"/>
              </w:rPr>
            </w:pPr>
          </w:p>
        </w:tc>
        <w:tc>
          <w:tcPr>
            <w:tcW w:w="1742" w:type="dxa"/>
            <w:noWrap w:val="0"/>
            <w:vAlign w:val="top"/>
          </w:tcPr>
          <w:p w14:paraId="488E859C">
            <w:pPr>
              <w:keepNext w:val="0"/>
              <w:keepLines w:val="0"/>
              <w:pageBreakBefore w:val="0"/>
              <w:widowControl w:val="0"/>
              <w:kinsoku/>
              <w:wordWrap/>
              <w:overflowPunct/>
              <w:topLinePunct w:val="0"/>
              <w:autoSpaceDE/>
              <w:autoSpaceDN/>
              <w:bidi w:val="0"/>
              <w:adjustRightInd/>
              <w:snapToGrid/>
              <w:spacing w:after="0" w:line="560" w:lineRule="exact"/>
              <w:ind w:left="0" w:leftChars="0" w:right="0" w:firstLine="0" w:firstLineChars="0"/>
              <w:textAlignment w:val="auto"/>
              <w:rPr>
                <w:rFonts w:hint="eastAsia" w:ascii="仿宋_GB2312" w:hAnsi="仿宋_GB2312" w:eastAsia="仿宋_GB2312" w:cs="仿宋_GB2312"/>
                <w:color w:val="FF0000"/>
                <w:sz w:val="32"/>
                <w:szCs w:val="32"/>
              </w:rPr>
            </w:pPr>
          </w:p>
        </w:tc>
      </w:tr>
      <w:tr w14:paraId="2BF8F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noWrap w:val="0"/>
            <w:vAlign w:val="top"/>
          </w:tcPr>
          <w:p w14:paraId="7C1E2194">
            <w:pPr>
              <w:keepNext w:val="0"/>
              <w:keepLines w:val="0"/>
              <w:pageBreakBefore w:val="0"/>
              <w:widowControl w:val="0"/>
              <w:kinsoku/>
              <w:wordWrap/>
              <w:overflowPunct/>
              <w:topLinePunct w:val="0"/>
              <w:autoSpaceDE/>
              <w:autoSpaceDN/>
              <w:bidi w:val="0"/>
              <w:adjustRightInd/>
              <w:snapToGrid/>
              <w:spacing w:after="0" w:line="560" w:lineRule="exact"/>
              <w:ind w:left="0" w:leftChars="0" w:right="0" w:firstLine="0" w:firstLineChars="0"/>
              <w:textAlignment w:val="auto"/>
              <w:rPr>
                <w:rFonts w:hint="eastAsia" w:ascii="仿宋_GB2312" w:hAnsi="仿宋_GB2312" w:eastAsia="仿宋_GB2312" w:cs="仿宋_GB2312"/>
                <w:color w:val="FF0000"/>
                <w:sz w:val="32"/>
                <w:szCs w:val="32"/>
              </w:rPr>
            </w:pPr>
          </w:p>
        </w:tc>
        <w:tc>
          <w:tcPr>
            <w:tcW w:w="827" w:type="dxa"/>
            <w:noWrap w:val="0"/>
            <w:vAlign w:val="top"/>
          </w:tcPr>
          <w:p w14:paraId="6AE284F5">
            <w:pPr>
              <w:keepNext w:val="0"/>
              <w:keepLines w:val="0"/>
              <w:pageBreakBefore w:val="0"/>
              <w:widowControl w:val="0"/>
              <w:kinsoku/>
              <w:wordWrap/>
              <w:overflowPunct/>
              <w:topLinePunct w:val="0"/>
              <w:autoSpaceDE/>
              <w:autoSpaceDN/>
              <w:bidi w:val="0"/>
              <w:adjustRightInd/>
              <w:snapToGrid/>
              <w:spacing w:after="0" w:line="560" w:lineRule="exact"/>
              <w:ind w:left="0" w:leftChars="0" w:right="0" w:firstLine="0" w:firstLineChars="0"/>
              <w:textAlignment w:val="auto"/>
              <w:rPr>
                <w:rFonts w:hint="eastAsia" w:ascii="仿宋_GB2312" w:hAnsi="仿宋_GB2312" w:eastAsia="仿宋_GB2312" w:cs="仿宋_GB2312"/>
                <w:color w:val="FF0000"/>
                <w:sz w:val="32"/>
                <w:szCs w:val="32"/>
              </w:rPr>
            </w:pPr>
          </w:p>
        </w:tc>
        <w:tc>
          <w:tcPr>
            <w:tcW w:w="727" w:type="dxa"/>
            <w:noWrap w:val="0"/>
            <w:vAlign w:val="top"/>
          </w:tcPr>
          <w:p w14:paraId="77630540">
            <w:pPr>
              <w:keepNext w:val="0"/>
              <w:keepLines w:val="0"/>
              <w:pageBreakBefore w:val="0"/>
              <w:widowControl w:val="0"/>
              <w:kinsoku/>
              <w:wordWrap/>
              <w:overflowPunct/>
              <w:topLinePunct w:val="0"/>
              <w:autoSpaceDE/>
              <w:autoSpaceDN/>
              <w:bidi w:val="0"/>
              <w:adjustRightInd/>
              <w:snapToGrid/>
              <w:spacing w:after="0" w:line="560" w:lineRule="exact"/>
              <w:ind w:left="0" w:leftChars="0" w:right="0" w:firstLine="0" w:firstLineChars="0"/>
              <w:textAlignment w:val="auto"/>
              <w:rPr>
                <w:rFonts w:hint="eastAsia" w:ascii="仿宋_GB2312" w:hAnsi="仿宋_GB2312" w:eastAsia="仿宋_GB2312" w:cs="仿宋_GB2312"/>
                <w:color w:val="FF0000"/>
                <w:sz w:val="32"/>
                <w:szCs w:val="32"/>
              </w:rPr>
            </w:pPr>
          </w:p>
        </w:tc>
        <w:tc>
          <w:tcPr>
            <w:tcW w:w="727" w:type="dxa"/>
            <w:noWrap w:val="0"/>
            <w:vAlign w:val="top"/>
          </w:tcPr>
          <w:p w14:paraId="7D44A23A">
            <w:pPr>
              <w:keepNext w:val="0"/>
              <w:keepLines w:val="0"/>
              <w:pageBreakBefore w:val="0"/>
              <w:widowControl w:val="0"/>
              <w:kinsoku/>
              <w:wordWrap/>
              <w:overflowPunct/>
              <w:topLinePunct w:val="0"/>
              <w:autoSpaceDE/>
              <w:autoSpaceDN/>
              <w:bidi w:val="0"/>
              <w:adjustRightInd/>
              <w:snapToGrid/>
              <w:spacing w:after="0" w:line="560" w:lineRule="exact"/>
              <w:ind w:left="0" w:leftChars="0" w:right="0" w:firstLine="0" w:firstLineChars="0"/>
              <w:textAlignment w:val="auto"/>
              <w:rPr>
                <w:rFonts w:hint="eastAsia" w:ascii="仿宋_GB2312" w:hAnsi="仿宋_GB2312" w:eastAsia="仿宋_GB2312" w:cs="仿宋_GB2312"/>
                <w:color w:val="FF0000"/>
                <w:sz w:val="32"/>
                <w:szCs w:val="32"/>
              </w:rPr>
            </w:pPr>
          </w:p>
        </w:tc>
        <w:tc>
          <w:tcPr>
            <w:tcW w:w="974" w:type="dxa"/>
            <w:noWrap w:val="0"/>
            <w:vAlign w:val="top"/>
          </w:tcPr>
          <w:p w14:paraId="613BF311">
            <w:pPr>
              <w:keepNext w:val="0"/>
              <w:keepLines w:val="0"/>
              <w:pageBreakBefore w:val="0"/>
              <w:widowControl w:val="0"/>
              <w:kinsoku/>
              <w:wordWrap/>
              <w:overflowPunct/>
              <w:topLinePunct w:val="0"/>
              <w:autoSpaceDE/>
              <w:autoSpaceDN/>
              <w:bidi w:val="0"/>
              <w:adjustRightInd/>
              <w:snapToGrid/>
              <w:spacing w:after="0" w:line="560" w:lineRule="exact"/>
              <w:ind w:left="0" w:leftChars="0" w:right="0" w:firstLine="0" w:firstLineChars="0"/>
              <w:textAlignment w:val="auto"/>
              <w:rPr>
                <w:rFonts w:hint="eastAsia" w:ascii="仿宋_GB2312" w:hAnsi="仿宋_GB2312" w:eastAsia="仿宋_GB2312" w:cs="仿宋_GB2312"/>
                <w:color w:val="FF0000"/>
                <w:sz w:val="32"/>
                <w:szCs w:val="32"/>
              </w:rPr>
            </w:pPr>
          </w:p>
        </w:tc>
        <w:tc>
          <w:tcPr>
            <w:tcW w:w="727" w:type="dxa"/>
            <w:noWrap w:val="0"/>
            <w:vAlign w:val="top"/>
          </w:tcPr>
          <w:p w14:paraId="4AF363A1">
            <w:pPr>
              <w:keepNext w:val="0"/>
              <w:keepLines w:val="0"/>
              <w:pageBreakBefore w:val="0"/>
              <w:widowControl w:val="0"/>
              <w:kinsoku/>
              <w:wordWrap/>
              <w:overflowPunct/>
              <w:topLinePunct w:val="0"/>
              <w:autoSpaceDE/>
              <w:autoSpaceDN/>
              <w:bidi w:val="0"/>
              <w:adjustRightInd/>
              <w:snapToGrid/>
              <w:spacing w:after="0" w:line="560" w:lineRule="exact"/>
              <w:ind w:left="0" w:leftChars="0" w:right="0" w:firstLine="0" w:firstLineChars="0"/>
              <w:textAlignment w:val="auto"/>
              <w:rPr>
                <w:rFonts w:hint="eastAsia" w:ascii="仿宋_GB2312" w:hAnsi="仿宋_GB2312" w:eastAsia="仿宋_GB2312" w:cs="仿宋_GB2312"/>
                <w:color w:val="FF0000"/>
                <w:sz w:val="32"/>
                <w:szCs w:val="32"/>
              </w:rPr>
            </w:pPr>
          </w:p>
        </w:tc>
        <w:tc>
          <w:tcPr>
            <w:tcW w:w="960" w:type="dxa"/>
            <w:noWrap w:val="0"/>
            <w:vAlign w:val="top"/>
          </w:tcPr>
          <w:p w14:paraId="60D60516">
            <w:pPr>
              <w:keepNext w:val="0"/>
              <w:keepLines w:val="0"/>
              <w:pageBreakBefore w:val="0"/>
              <w:widowControl w:val="0"/>
              <w:kinsoku/>
              <w:wordWrap/>
              <w:overflowPunct/>
              <w:topLinePunct w:val="0"/>
              <w:autoSpaceDE/>
              <w:autoSpaceDN/>
              <w:bidi w:val="0"/>
              <w:adjustRightInd/>
              <w:snapToGrid/>
              <w:spacing w:after="0" w:line="560" w:lineRule="exact"/>
              <w:ind w:left="0" w:leftChars="0" w:right="0" w:firstLine="0" w:firstLineChars="0"/>
              <w:textAlignment w:val="auto"/>
              <w:rPr>
                <w:rFonts w:hint="eastAsia" w:ascii="仿宋_GB2312" w:hAnsi="仿宋_GB2312" w:eastAsia="仿宋_GB2312" w:cs="仿宋_GB2312"/>
                <w:color w:val="FF0000"/>
                <w:sz w:val="32"/>
                <w:szCs w:val="32"/>
              </w:rPr>
            </w:pPr>
          </w:p>
        </w:tc>
        <w:tc>
          <w:tcPr>
            <w:tcW w:w="712" w:type="dxa"/>
            <w:noWrap w:val="0"/>
            <w:vAlign w:val="top"/>
          </w:tcPr>
          <w:p w14:paraId="40F8C869">
            <w:pPr>
              <w:keepNext w:val="0"/>
              <w:keepLines w:val="0"/>
              <w:pageBreakBefore w:val="0"/>
              <w:widowControl w:val="0"/>
              <w:kinsoku/>
              <w:wordWrap/>
              <w:overflowPunct/>
              <w:topLinePunct w:val="0"/>
              <w:autoSpaceDE/>
              <w:autoSpaceDN/>
              <w:bidi w:val="0"/>
              <w:adjustRightInd/>
              <w:snapToGrid/>
              <w:spacing w:after="0" w:line="560" w:lineRule="exact"/>
              <w:ind w:left="0" w:leftChars="0" w:right="0" w:firstLine="0" w:firstLineChars="0"/>
              <w:textAlignment w:val="auto"/>
              <w:rPr>
                <w:rFonts w:hint="eastAsia" w:ascii="仿宋_GB2312" w:hAnsi="仿宋_GB2312" w:eastAsia="仿宋_GB2312" w:cs="仿宋_GB2312"/>
                <w:color w:val="FF0000"/>
                <w:sz w:val="32"/>
                <w:szCs w:val="32"/>
              </w:rPr>
            </w:pPr>
          </w:p>
        </w:tc>
        <w:tc>
          <w:tcPr>
            <w:tcW w:w="1742" w:type="dxa"/>
            <w:noWrap w:val="0"/>
            <w:vAlign w:val="top"/>
          </w:tcPr>
          <w:p w14:paraId="5E68C066">
            <w:pPr>
              <w:keepNext w:val="0"/>
              <w:keepLines w:val="0"/>
              <w:pageBreakBefore w:val="0"/>
              <w:widowControl w:val="0"/>
              <w:kinsoku/>
              <w:wordWrap/>
              <w:overflowPunct/>
              <w:topLinePunct w:val="0"/>
              <w:autoSpaceDE/>
              <w:autoSpaceDN/>
              <w:bidi w:val="0"/>
              <w:adjustRightInd/>
              <w:snapToGrid/>
              <w:spacing w:after="0" w:line="560" w:lineRule="exact"/>
              <w:ind w:left="0" w:leftChars="0" w:right="0" w:firstLine="0" w:firstLineChars="0"/>
              <w:textAlignment w:val="auto"/>
              <w:rPr>
                <w:rFonts w:hint="eastAsia" w:ascii="仿宋_GB2312" w:hAnsi="仿宋_GB2312" w:eastAsia="仿宋_GB2312" w:cs="仿宋_GB2312"/>
                <w:color w:val="FF0000"/>
                <w:sz w:val="32"/>
                <w:szCs w:val="32"/>
              </w:rPr>
            </w:pPr>
          </w:p>
        </w:tc>
      </w:tr>
      <w:tr w14:paraId="2B11C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noWrap w:val="0"/>
            <w:vAlign w:val="top"/>
          </w:tcPr>
          <w:p w14:paraId="77FA297E">
            <w:pPr>
              <w:keepNext w:val="0"/>
              <w:keepLines w:val="0"/>
              <w:pageBreakBefore w:val="0"/>
              <w:widowControl w:val="0"/>
              <w:kinsoku/>
              <w:wordWrap/>
              <w:overflowPunct/>
              <w:topLinePunct w:val="0"/>
              <w:autoSpaceDE/>
              <w:autoSpaceDN/>
              <w:bidi w:val="0"/>
              <w:adjustRightInd/>
              <w:snapToGrid/>
              <w:spacing w:after="0" w:line="560" w:lineRule="exact"/>
              <w:ind w:left="0" w:leftChars="0" w:right="0" w:firstLine="0" w:firstLineChars="0"/>
              <w:textAlignment w:val="auto"/>
              <w:rPr>
                <w:rFonts w:hint="eastAsia" w:ascii="仿宋_GB2312" w:hAnsi="仿宋_GB2312" w:eastAsia="仿宋_GB2312" w:cs="仿宋_GB2312"/>
                <w:color w:val="FF0000"/>
                <w:sz w:val="32"/>
                <w:szCs w:val="32"/>
              </w:rPr>
            </w:pPr>
          </w:p>
        </w:tc>
        <w:tc>
          <w:tcPr>
            <w:tcW w:w="827" w:type="dxa"/>
            <w:noWrap w:val="0"/>
            <w:vAlign w:val="top"/>
          </w:tcPr>
          <w:p w14:paraId="7E61A26E">
            <w:pPr>
              <w:keepNext w:val="0"/>
              <w:keepLines w:val="0"/>
              <w:pageBreakBefore w:val="0"/>
              <w:widowControl w:val="0"/>
              <w:kinsoku/>
              <w:wordWrap/>
              <w:overflowPunct/>
              <w:topLinePunct w:val="0"/>
              <w:autoSpaceDE/>
              <w:autoSpaceDN/>
              <w:bidi w:val="0"/>
              <w:adjustRightInd/>
              <w:snapToGrid/>
              <w:spacing w:after="0" w:line="560" w:lineRule="exact"/>
              <w:ind w:left="0" w:leftChars="0" w:right="0" w:firstLine="0" w:firstLineChars="0"/>
              <w:textAlignment w:val="auto"/>
              <w:rPr>
                <w:rFonts w:hint="eastAsia" w:ascii="仿宋_GB2312" w:hAnsi="仿宋_GB2312" w:eastAsia="仿宋_GB2312" w:cs="仿宋_GB2312"/>
                <w:color w:val="FF0000"/>
                <w:sz w:val="32"/>
                <w:szCs w:val="32"/>
              </w:rPr>
            </w:pPr>
          </w:p>
        </w:tc>
        <w:tc>
          <w:tcPr>
            <w:tcW w:w="727" w:type="dxa"/>
            <w:noWrap w:val="0"/>
            <w:vAlign w:val="top"/>
          </w:tcPr>
          <w:p w14:paraId="67CDFDA1">
            <w:pPr>
              <w:keepNext w:val="0"/>
              <w:keepLines w:val="0"/>
              <w:pageBreakBefore w:val="0"/>
              <w:widowControl w:val="0"/>
              <w:kinsoku/>
              <w:wordWrap/>
              <w:overflowPunct/>
              <w:topLinePunct w:val="0"/>
              <w:autoSpaceDE/>
              <w:autoSpaceDN/>
              <w:bidi w:val="0"/>
              <w:adjustRightInd/>
              <w:snapToGrid/>
              <w:spacing w:after="0" w:line="560" w:lineRule="exact"/>
              <w:ind w:left="0" w:leftChars="0" w:right="0" w:firstLine="0" w:firstLineChars="0"/>
              <w:textAlignment w:val="auto"/>
              <w:rPr>
                <w:rFonts w:hint="eastAsia" w:ascii="仿宋_GB2312" w:hAnsi="仿宋_GB2312" w:eastAsia="仿宋_GB2312" w:cs="仿宋_GB2312"/>
                <w:color w:val="FF0000"/>
                <w:sz w:val="32"/>
                <w:szCs w:val="32"/>
              </w:rPr>
            </w:pPr>
          </w:p>
        </w:tc>
        <w:tc>
          <w:tcPr>
            <w:tcW w:w="727" w:type="dxa"/>
            <w:noWrap w:val="0"/>
            <w:vAlign w:val="top"/>
          </w:tcPr>
          <w:p w14:paraId="0D1DD342">
            <w:pPr>
              <w:keepNext w:val="0"/>
              <w:keepLines w:val="0"/>
              <w:pageBreakBefore w:val="0"/>
              <w:widowControl w:val="0"/>
              <w:kinsoku/>
              <w:wordWrap/>
              <w:overflowPunct/>
              <w:topLinePunct w:val="0"/>
              <w:autoSpaceDE/>
              <w:autoSpaceDN/>
              <w:bidi w:val="0"/>
              <w:adjustRightInd/>
              <w:snapToGrid/>
              <w:spacing w:after="0" w:line="560" w:lineRule="exact"/>
              <w:ind w:left="0" w:leftChars="0" w:right="0" w:firstLine="0" w:firstLineChars="0"/>
              <w:textAlignment w:val="auto"/>
              <w:rPr>
                <w:rFonts w:hint="eastAsia" w:ascii="仿宋_GB2312" w:hAnsi="仿宋_GB2312" w:eastAsia="仿宋_GB2312" w:cs="仿宋_GB2312"/>
                <w:color w:val="FF0000"/>
                <w:sz w:val="32"/>
                <w:szCs w:val="32"/>
              </w:rPr>
            </w:pPr>
          </w:p>
        </w:tc>
        <w:tc>
          <w:tcPr>
            <w:tcW w:w="974" w:type="dxa"/>
            <w:noWrap w:val="0"/>
            <w:vAlign w:val="top"/>
          </w:tcPr>
          <w:p w14:paraId="1CD4D2E7">
            <w:pPr>
              <w:keepNext w:val="0"/>
              <w:keepLines w:val="0"/>
              <w:pageBreakBefore w:val="0"/>
              <w:widowControl w:val="0"/>
              <w:kinsoku/>
              <w:wordWrap/>
              <w:overflowPunct/>
              <w:topLinePunct w:val="0"/>
              <w:autoSpaceDE/>
              <w:autoSpaceDN/>
              <w:bidi w:val="0"/>
              <w:adjustRightInd/>
              <w:snapToGrid/>
              <w:spacing w:after="0" w:line="560" w:lineRule="exact"/>
              <w:ind w:left="0" w:leftChars="0" w:right="0" w:firstLine="0" w:firstLineChars="0"/>
              <w:textAlignment w:val="auto"/>
              <w:rPr>
                <w:rFonts w:hint="eastAsia" w:ascii="仿宋_GB2312" w:hAnsi="仿宋_GB2312" w:eastAsia="仿宋_GB2312" w:cs="仿宋_GB2312"/>
                <w:color w:val="FF0000"/>
                <w:sz w:val="32"/>
                <w:szCs w:val="32"/>
              </w:rPr>
            </w:pPr>
          </w:p>
        </w:tc>
        <w:tc>
          <w:tcPr>
            <w:tcW w:w="727" w:type="dxa"/>
            <w:noWrap w:val="0"/>
            <w:vAlign w:val="top"/>
          </w:tcPr>
          <w:p w14:paraId="7D918339">
            <w:pPr>
              <w:keepNext w:val="0"/>
              <w:keepLines w:val="0"/>
              <w:pageBreakBefore w:val="0"/>
              <w:widowControl w:val="0"/>
              <w:kinsoku/>
              <w:wordWrap/>
              <w:overflowPunct/>
              <w:topLinePunct w:val="0"/>
              <w:autoSpaceDE/>
              <w:autoSpaceDN/>
              <w:bidi w:val="0"/>
              <w:adjustRightInd/>
              <w:snapToGrid/>
              <w:spacing w:after="0" w:line="560" w:lineRule="exact"/>
              <w:ind w:left="0" w:leftChars="0" w:right="0" w:firstLine="0" w:firstLineChars="0"/>
              <w:textAlignment w:val="auto"/>
              <w:rPr>
                <w:rFonts w:hint="eastAsia" w:ascii="仿宋_GB2312" w:hAnsi="仿宋_GB2312" w:eastAsia="仿宋_GB2312" w:cs="仿宋_GB2312"/>
                <w:color w:val="FF0000"/>
                <w:sz w:val="32"/>
                <w:szCs w:val="32"/>
              </w:rPr>
            </w:pPr>
          </w:p>
        </w:tc>
        <w:tc>
          <w:tcPr>
            <w:tcW w:w="960" w:type="dxa"/>
            <w:noWrap w:val="0"/>
            <w:vAlign w:val="top"/>
          </w:tcPr>
          <w:p w14:paraId="55C645A8">
            <w:pPr>
              <w:keepNext w:val="0"/>
              <w:keepLines w:val="0"/>
              <w:pageBreakBefore w:val="0"/>
              <w:widowControl w:val="0"/>
              <w:kinsoku/>
              <w:wordWrap/>
              <w:overflowPunct/>
              <w:topLinePunct w:val="0"/>
              <w:autoSpaceDE/>
              <w:autoSpaceDN/>
              <w:bidi w:val="0"/>
              <w:adjustRightInd/>
              <w:snapToGrid/>
              <w:spacing w:after="0" w:line="560" w:lineRule="exact"/>
              <w:ind w:left="0" w:leftChars="0" w:right="0" w:firstLine="0" w:firstLineChars="0"/>
              <w:textAlignment w:val="auto"/>
              <w:rPr>
                <w:rFonts w:hint="eastAsia" w:ascii="仿宋_GB2312" w:hAnsi="仿宋_GB2312" w:eastAsia="仿宋_GB2312" w:cs="仿宋_GB2312"/>
                <w:color w:val="FF0000"/>
                <w:sz w:val="32"/>
                <w:szCs w:val="32"/>
              </w:rPr>
            </w:pPr>
          </w:p>
        </w:tc>
        <w:tc>
          <w:tcPr>
            <w:tcW w:w="712" w:type="dxa"/>
            <w:noWrap w:val="0"/>
            <w:vAlign w:val="top"/>
          </w:tcPr>
          <w:p w14:paraId="0A588FDD">
            <w:pPr>
              <w:keepNext w:val="0"/>
              <w:keepLines w:val="0"/>
              <w:pageBreakBefore w:val="0"/>
              <w:widowControl w:val="0"/>
              <w:kinsoku/>
              <w:wordWrap/>
              <w:overflowPunct/>
              <w:topLinePunct w:val="0"/>
              <w:autoSpaceDE/>
              <w:autoSpaceDN/>
              <w:bidi w:val="0"/>
              <w:adjustRightInd/>
              <w:snapToGrid/>
              <w:spacing w:after="0" w:line="560" w:lineRule="exact"/>
              <w:ind w:left="0" w:leftChars="0" w:right="0" w:firstLine="0" w:firstLineChars="0"/>
              <w:textAlignment w:val="auto"/>
              <w:rPr>
                <w:rFonts w:hint="eastAsia" w:ascii="仿宋_GB2312" w:hAnsi="仿宋_GB2312" w:eastAsia="仿宋_GB2312" w:cs="仿宋_GB2312"/>
                <w:color w:val="FF0000"/>
                <w:sz w:val="32"/>
                <w:szCs w:val="32"/>
              </w:rPr>
            </w:pPr>
          </w:p>
        </w:tc>
        <w:tc>
          <w:tcPr>
            <w:tcW w:w="1742" w:type="dxa"/>
            <w:noWrap w:val="0"/>
            <w:vAlign w:val="top"/>
          </w:tcPr>
          <w:p w14:paraId="02511DC6">
            <w:pPr>
              <w:keepNext w:val="0"/>
              <w:keepLines w:val="0"/>
              <w:pageBreakBefore w:val="0"/>
              <w:widowControl w:val="0"/>
              <w:kinsoku/>
              <w:wordWrap/>
              <w:overflowPunct/>
              <w:topLinePunct w:val="0"/>
              <w:autoSpaceDE/>
              <w:autoSpaceDN/>
              <w:bidi w:val="0"/>
              <w:adjustRightInd/>
              <w:snapToGrid/>
              <w:spacing w:after="0" w:line="560" w:lineRule="exact"/>
              <w:ind w:left="0" w:leftChars="0" w:right="0" w:firstLine="0" w:firstLineChars="0"/>
              <w:textAlignment w:val="auto"/>
              <w:rPr>
                <w:rFonts w:hint="eastAsia" w:ascii="仿宋_GB2312" w:hAnsi="仿宋_GB2312" w:eastAsia="仿宋_GB2312" w:cs="仿宋_GB2312"/>
                <w:color w:val="FF0000"/>
                <w:sz w:val="32"/>
                <w:szCs w:val="32"/>
              </w:rPr>
            </w:pPr>
          </w:p>
        </w:tc>
      </w:tr>
      <w:tr w14:paraId="67C60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noWrap w:val="0"/>
            <w:vAlign w:val="top"/>
          </w:tcPr>
          <w:p w14:paraId="02853968">
            <w:pPr>
              <w:keepNext w:val="0"/>
              <w:keepLines w:val="0"/>
              <w:pageBreakBefore w:val="0"/>
              <w:widowControl w:val="0"/>
              <w:kinsoku/>
              <w:wordWrap/>
              <w:overflowPunct/>
              <w:topLinePunct w:val="0"/>
              <w:autoSpaceDE/>
              <w:autoSpaceDN/>
              <w:bidi w:val="0"/>
              <w:adjustRightInd/>
              <w:snapToGrid/>
              <w:spacing w:after="0" w:line="560" w:lineRule="exact"/>
              <w:ind w:left="0" w:leftChars="0" w:right="0" w:firstLine="0" w:firstLineChars="0"/>
              <w:textAlignment w:val="auto"/>
              <w:rPr>
                <w:rFonts w:hint="eastAsia" w:ascii="仿宋_GB2312" w:hAnsi="仿宋_GB2312" w:eastAsia="仿宋_GB2312" w:cs="仿宋_GB2312"/>
                <w:color w:val="FF0000"/>
                <w:sz w:val="32"/>
                <w:szCs w:val="32"/>
              </w:rPr>
            </w:pPr>
          </w:p>
        </w:tc>
        <w:tc>
          <w:tcPr>
            <w:tcW w:w="827" w:type="dxa"/>
            <w:noWrap w:val="0"/>
            <w:vAlign w:val="top"/>
          </w:tcPr>
          <w:p w14:paraId="220B4326">
            <w:pPr>
              <w:keepNext w:val="0"/>
              <w:keepLines w:val="0"/>
              <w:pageBreakBefore w:val="0"/>
              <w:widowControl w:val="0"/>
              <w:kinsoku/>
              <w:wordWrap/>
              <w:overflowPunct/>
              <w:topLinePunct w:val="0"/>
              <w:autoSpaceDE/>
              <w:autoSpaceDN/>
              <w:bidi w:val="0"/>
              <w:adjustRightInd/>
              <w:snapToGrid/>
              <w:spacing w:after="0" w:line="560" w:lineRule="exact"/>
              <w:ind w:left="0" w:leftChars="0" w:right="0" w:firstLine="0" w:firstLineChars="0"/>
              <w:textAlignment w:val="auto"/>
              <w:rPr>
                <w:rFonts w:hint="eastAsia" w:ascii="仿宋_GB2312" w:hAnsi="仿宋_GB2312" w:eastAsia="仿宋_GB2312" w:cs="仿宋_GB2312"/>
                <w:color w:val="FF0000"/>
                <w:sz w:val="32"/>
                <w:szCs w:val="32"/>
              </w:rPr>
            </w:pPr>
          </w:p>
        </w:tc>
        <w:tc>
          <w:tcPr>
            <w:tcW w:w="727" w:type="dxa"/>
            <w:noWrap w:val="0"/>
            <w:vAlign w:val="top"/>
          </w:tcPr>
          <w:p w14:paraId="5530B793">
            <w:pPr>
              <w:keepNext w:val="0"/>
              <w:keepLines w:val="0"/>
              <w:pageBreakBefore w:val="0"/>
              <w:widowControl w:val="0"/>
              <w:kinsoku/>
              <w:wordWrap/>
              <w:overflowPunct/>
              <w:topLinePunct w:val="0"/>
              <w:autoSpaceDE/>
              <w:autoSpaceDN/>
              <w:bidi w:val="0"/>
              <w:adjustRightInd/>
              <w:snapToGrid/>
              <w:spacing w:after="0" w:line="560" w:lineRule="exact"/>
              <w:ind w:left="0" w:leftChars="0" w:right="0" w:firstLine="0" w:firstLineChars="0"/>
              <w:textAlignment w:val="auto"/>
              <w:rPr>
                <w:rFonts w:hint="eastAsia" w:ascii="仿宋_GB2312" w:hAnsi="仿宋_GB2312" w:eastAsia="仿宋_GB2312" w:cs="仿宋_GB2312"/>
                <w:color w:val="FF0000"/>
                <w:sz w:val="32"/>
                <w:szCs w:val="32"/>
              </w:rPr>
            </w:pPr>
          </w:p>
        </w:tc>
        <w:tc>
          <w:tcPr>
            <w:tcW w:w="727" w:type="dxa"/>
            <w:noWrap w:val="0"/>
            <w:vAlign w:val="top"/>
          </w:tcPr>
          <w:p w14:paraId="14CF2337">
            <w:pPr>
              <w:keepNext w:val="0"/>
              <w:keepLines w:val="0"/>
              <w:pageBreakBefore w:val="0"/>
              <w:widowControl w:val="0"/>
              <w:kinsoku/>
              <w:wordWrap/>
              <w:overflowPunct/>
              <w:topLinePunct w:val="0"/>
              <w:autoSpaceDE/>
              <w:autoSpaceDN/>
              <w:bidi w:val="0"/>
              <w:adjustRightInd/>
              <w:snapToGrid/>
              <w:spacing w:after="0" w:line="560" w:lineRule="exact"/>
              <w:ind w:left="0" w:leftChars="0" w:right="0" w:firstLine="0" w:firstLineChars="0"/>
              <w:textAlignment w:val="auto"/>
              <w:rPr>
                <w:rFonts w:hint="eastAsia" w:ascii="仿宋_GB2312" w:hAnsi="仿宋_GB2312" w:eastAsia="仿宋_GB2312" w:cs="仿宋_GB2312"/>
                <w:color w:val="FF0000"/>
                <w:sz w:val="32"/>
                <w:szCs w:val="32"/>
              </w:rPr>
            </w:pPr>
          </w:p>
        </w:tc>
        <w:tc>
          <w:tcPr>
            <w:tcW w:w="974" w:type="dxa"/>
            <w:noWrap w:val="0"/>
            <w:vAlign w:val="top"/>
          </w:tcPr>
          <w:p w14:paraId="43D43473">
            <w:pPr>
              <w:keepNext w:val="0"/>
              <w:keepLines w:val="0"/>
              <w:pageBreakBefore w:val="0"/>
              <w:widowControl w:val="0"/>
              <w:kinsoku/>
              <w:wordWrap/>
              <w:overflowPunct/>
              <w:topLinePunct w:val="0"/>
              <w:autoSpaceDE/>
              <w:autoSpaceDN/>
              <w:bidi w:val="0"/>
              <w:adjustRightInd/>
              <w:snapToGrid/>
              <w:spacing w:after="0" w:line="560" w:lineRule="exact"/>
              <w:ind w:left="0" w:leftChars="0" w:right="0" w:firstLine="0" w:firstLineChars="0"/>
              <w:textAlignment w:val="auto"/>
              <w:rPr>
                <w:rFonts w:hint="eastAsia" w:ascii="仿宋_GB2312" w:hAnsi="仿宋_GB2312" w:eastAsia="仿宋_GB2312" w:cs="仿宋_GB2312"/>
                <w:color w:val="FF0000"/>
                <w:sz w:val="32"/>
                <w:szCs w:val="32"/>
              </w:rPr>
            </w:pPr>
          </w:p>
        </w:tc>
        <w:tc>
          <w:tcPr>
            <w:tcW w:w="727" w:type="dxa"/>
            <w:noWrap w:val="0"/>
            <w:vAlign w:val="top"/>
          </w:tcPr>
          <w:p w14:paraId="5CD382D5">
            <w:pPr>
              <w:keepNext w:val="0"/>
              <w:keepLines w:val="0"/>
              <w:pageBreakBefore w:val="0"/>
              <w:widowControl w:val="0"/>
              <w:kinsoku/>
              <w:wordWrap/>
              <w:overflowPunct/>
              <w:topLinePunct w:val="0"/>
              <w:autoSpaceDE/>
              <w:autoSpaceDN/>
              <w:bidi w:val="0"/>
              <w:adjustRightInd/>
              <w:snapToGrid/>
              <w:spacing w:after="0" w:line="560" w:lineRule="exact"/>
              <w:ind w:left="0" w:leftChars="0" w:right="0" w:firstLine="0" w:firstLineChars="0"/>
              <w:textAlignment w:val="auto"/>
              <w:rPr>
                <w:rFonts w:hint="eastAsia" w:ascii="仿宋_GB2312" w:hAnsi="仿宋_GB2312" w:eastAsia="仿宋_GB2312" w:cs="仿宋_GB2312"/>
                <w:color w:val="FF0000"/>
                <w:sz w:val="32"/>
                <w:szCs w:val="32"/>
              </w:rPr>
            </w:pPr>
          </w:p>
        </w:tc>
        <w:tc>
          <w:tcPr>
            <w:tcW w:w="960" w:type="dxa"/>
            <w:noWrap w:val="0"/>
            <w:vAlign w:val="top"/>
          </w:tcPr>
          <w:p w14:paraId="1C24714F">
            <w:pPr>
              <w:keepNext w:val="0"/>
              <w:keepLines w:val="0"/>
              <w:pageBreakBefore w:val="0"/>
              <w:widowControl w:val="0"/>
              <w:kinsoku/>
              <w:wordWrap/>
              <w:overflowPunct/>
              <w:topLinePunct w:val="0"/>
              <w:autoSpaceDE/>
              <w:autoSpaceDN/>
              <w:bidi w:val="0"/>
              <w:adjustRightInd/>
              <w:snapToGrid/>
              <w:spacing w:after="0" w:line="560" w:lineRule="exact"/>
              <w:ind w:left="0" w:leftChars="0" w:right="0" w:firstLine="0" w:firstLineChars="0"/>
              <w:textAlignment w:val="auto"/>
              <w:rPr>
                <w:rFonts w:hint="eastAsia" w:ascii="仿宋_GB2312" w:hAnsi="仿宋_GB2312" w:eastAsia="仿宋_GB2312" w:cs="仿宋_GB2312"/>
                <w:color w:val="FF0000"/>
                <w:sz w:val="32"/>
                <w:szCs w:val="32"/>
              </w:rPr>
            </w:pPr>
          </w:p>
        </w:tc>
        <w:tc>
          <w:tcPr>
            <w:tcW w:w="712" w:type="dxa"/>
            <w:noWrap w:val="0"/>
            <w:vAlign w:val="top"/>
          </w:tcPr>
          <w:p w14:paraId="118F5D1F">
            <w:pPr>
              <w:keepNext w:val="0"/>
              <w:keepLines w:val="0"/>
              <w:pageBreakBefore w:val="0"/>
              <w:widowControl w:val="0"/>
              <w:kinsoku/>
              <w:wordWrap/>
              <w:overflowPunct/>
              <w:topLinePunct w:val="0"/>
              <w:autoSpaceDE/>
              <w:autoSpaceDN/>
              <w:bidi w:val="0"/>
              <w:adjustRightInd/>
              <w:snapToGrid/>
              <w:spacing w:after="0" w:line="560" w:lineRule="exact"/>
              <w:ind w:left="0" w:leftChars="0" w:right="0" w:firstLine="0" w:firstLineChars="0"/>
              <w:textAlignment w:val="auto"/>
              <w:rPr>
                <w:rFonts w:hint="eastAsia" w:ascii="仿宋_GB2312" w:hAnsi="仿宋_GB2312" w:eastAsia="仿宋_GB2312" w:cs="仿宋_GB2312"/>
                <w:color w:val="FF0000"/>
                <w:sz w:val="32"/>
                <w:szCs w:val="32"/>
              </w:rPr>
            </w:pPr>
          </w:p>
        </w:tc>
        <w:tc>
          <w:tcPr>
            <w:tcW w:w="1742" w:type="dxa"/>
            <w:noWrap w:val="0"/>
            <w:vAlign w:val="top"/>
          </w:tcPr>
          <w:p w14:paraId="7ABBD3B7">
            <w:pPr>
              <w:keepNext w:val="0"/>
              <w:keepLines w:val="0"/>
              <w:pageBreakBefore w:val="0"/>
              <w:widowControl w:val="0"/>
              <w:kinsoku/>
              <w:wordWrap/>
              <w:overflowPunct/>
              <w:topLinePunct w:val="0"/>
              <w:autoSpaceDE/>
              <w:autoSpaceDN/>
              <w:bidi w:val="0"/>
              <w:adjustRightInd/>
              <w:snapToGrid/>
              <w:spacing w:after="0" w:line="560" w:lineRule="exact"/>
              <w:ind w:left="0" w:leftChars="0" w:right="0" w:firstLine="0" w:firstLineChars="0"/>
              <w:textAlignment w:val="auto"/>
              <w:rPr>
                <w:rFonts w:hint="eastAsia" w:ascii="仿宋_GB2312" w:hAnsi="仿宋_GB2312" w:eastAsia="仿宋_GB2312" w:cs="仿宋_GB2312"/>
                <w:color w:val="FF0000"/>
                <w:sz w:val="32"/>
                <w:szCs w:val="32"/>
              </w:rPr>
            </w:pPr>
          </w:p>
        </w:tc>
      </w:tr>
    </w:tbl>
    <w:p w14:paraId="263752DC">
      <w:pPr>
        <w:keepNext w:val="0"/>
        <w:keepLines w:val="0"/>
        <w:pageBreakBefore w:val="0"/>
        <w:kinsoku/>
        <w:wordWrap/>
        <w:overflowPunct/>
        <w:topLinePunct w:val="0"/>
        <w:autoSpaceDE/>
        <w:autoSpaceDN/>
        <w:bidi w:val="0"/>
        <w:adjustRightInd/>
        <w:snapToGrid/>
        <w:spacing w:line="560" w:lineRule="exact"/>
        <w:ind w:left="0" w:leftChars="0" w:righ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拓展活动：</w:t>
      </w:r>
    </w:p>
    <w:p w14:paraId="7E48AD6B">
      <w:pPr>
        <w:keepNext w:val="0"/>
        <w:keepLines w:val="0"/>
        <w:pageBreakBefore w:val="0"/>
        <w:kinsoku/>
        <w:wordWrap/>
        <w:overflowPunct/>
        <w:topLinePunct w:val="0"/>
        <w:autoSpaceDE/>
        <w:autoSpaceDN/>
        <w:bidi w:val="0"/>
        <w:adjustRightInd/>
        <w:snapToGrid/>
        <w:spacing w:line="560" w:lineRule="exact"/>
        <w:ind w:left="0" w:leftChars="0" w:righ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思考：为什么罗山会有这么丰富的动物物种？它的影响因素都有哪些？</w:t>
      </w:r>
    </w:p>
    <w:p w14:paraId="0B7CC0F3">
      <w:pPr>
        <w:keepNext w:val="0"/>
        <w:keepLines w:val="0"/>
        <w:pageBreakBefore w:val="0"/>
        <w:kinsoku/>
        <w:wordWrap/>
        <w:overflowPunct/>
        <w:topLinePunct w:val="0"/>
        <w:autoSpaceDE/>
        <w:autoSpaceDN/>
        <w:bidi w:val="0"/>
        <w:adjustRightInd/>
        <w:snapToGrid/>
        <w:spacing w:line="560" w:lineRule="exact"/>
        <w:ind w:left="0" w:leftChars="0" w:right="0"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color w:val="auto"/>
          <w:sz w:val="32"/>
          <w:szCs w:val="32"/>
          <w:lang w:val="en-US" w:eastAsia="zh-CN"/>
        </w:rPr>
        <w:t>（四）</w:t>
      </w:r>
      <w:r>
        <w:rPr>
          <w:rFonts w:hint="eastAsia" w:ascii="楷体_GB2312" w:hAnsi="楷体_GB2312" w:eastAsia="楷体_GB2312" w:cs="楷体_GB2312"/>
          <w:b/>
          <w:bCs/>
          <w:sz w:val="32"/>
          <w:szCs w:val="32"/>
        </w:rPr>
        <w:t>探秘----走进森林生态</w:t>
      </w:r>
    </w:p>
    <w:p w14:paraId="1298564F">
      <w:pPr>
        <w:keepNext w:val="0"/>
        <w:keepLines w:val="0"/>
        <w:pageBreakBefore w:val="0"/>
        <w:kinsoku/>
        <w:wordWrap/>
        <w:overflowPunct/>
        <w:topLinePunct w:val="0"/>
        <w:autoSpaceDE/>
        <w:autoSpaceDN/>
        <w:bidi w:val="0"/>
        <w:adjustRightInd/>
        <w:snapToGrid/>
        <w:spacing w:line="560" w:lineRule="exact"/>
        <w:ind w:left="0" w:leftChars="0" w:right="0"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根据分组任务，学习和辨别现存的</w:t>
      </w:r>
      <w:r>
        <w:rPr>
          <w:rFonts w:hint="eastAsia" w:ascii="仿宋_GB2312" w:hAnsi="仿宋_GB2312" w:eastAsia="仿宋_GB2312" w:cs="仿宋_GB2312"/>
          <w:color w:val="auto"/>
          <w:sz w:val="32"/>
          <w:szCs w:val="32"/>
          <w:lang w:val="en-US" w:eastAsia="zh-CN"/>
        </w:rPr>
        <w:t>物种</w:t>
      </w:r>
      <w:r>
        <w:rPr>
          <w:rFonts w:hint="eastAsia" w:ascii="仿宋_GB2312" w:hAnsi="仿宋_GB2312" w:eastAsia="仿宋_GB2312" w:cs="仿宋_GB2312"/>
          <w:color w:val="auto"/>
          <w:sz w:val="32"/>
          <w:szCs w:val="32"/>
        </w:rPr>
        <w:t>，加深对保护珍惜动植物的认识和了解</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将动物分为：鸟类、昆虫类和其他类</w:t>
      </w:r>
      <w:r>
        <w:rPr>
          <w:rFonts w:hint="eastAsia" w:ascii="仿宋_GB2312" w:hAnsi="仿宋_GB2312" w:eastAsia="仿宋_GB2312" w:cs="仿宋_GB2312"/>
          <w:color w:val="auto"/>
          <w:sz w:val="32"/>
          <w:szCs w:val="32"/>
          <w:lang w:eastAsia="zh-CN"/>
        </w:rPr>
        <w:t>。</w:t>
      </w:r>
    </w:p>
    <w:p w14:paraId="0BDDD6DC">
      <w:pPr>
        <w:keepNext w:val="0"/>
        <w:keepLines w:val="0"/>
        <w:pageBreakBefore w:val="0"/>
        <w:kinsoku/>
        <w:wordWrap/>
        <w:overflowPunct/>
        <w:topLinePunct w:val="0"/>
        <w:autoSpaceDE/>
        <w:autoSpaceDN/>
        <w:bidi w:val="0"/>
        <w:adjustRightInd/>
        <w:snapToGrid/>
        <w:spacing w:line="560" w:lineRule="exact"/>
        <w:ind w:left="0" w:leftChars="0" w:righ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根据分类划分活动小组，小组合作探究，寻找</w:t>
      </w:r>
      <w:r>
        <w:rPr>
          <w:rFonts w:hint="eastAsia" w:ascii="仿宋_GB2312" w:hAnsi="仿宋_GB2312" w:eastAsia="仿宋_GB2312" w:cs="仿宋_GB2312"/>
          <w:color w:val="auto"/>
          <w:sz w:val="32"/>
          <w:szCs w:val="32"/>
          <w:lang w:val="en-US" w:eastAsia="zh-CN"/>
        </w:rPr>
        <w:t>感兴趣的动</w:t>
      </w:r>
      <w:r>
        <w:rPr>
          <w:rFonts w:hint="eastAsia" w:ascii="仿宋_GB2312" w:hAnsi="仿宋_GB2312" w:eastAsia="仿宋_GB2312" w:cs="仿宋_GB2312"/>
          <w:color w:val="auto"/>
          <w:sz w:val="32"/>
          <w:szCs w:val="32"/>
        </w:rPr>
        <w:t>物</w:t>
      </w:r>
      <w:r>
        <w:rPr>
          <w:rFonts w:hint="eastAsia" w:ascii="仿宋_GB2312" w:hAnsi="仿宋_GB2312" w:eastAsia="仿宋_GB2312" w:cs="仿宋_GB2312"/>
          <w:color w:val="auto"/>
          <w:sz w:val="32"/>
          <w:szCs w:val="32"/>
          <w:lang w:val="en-US" w:eastAsia="zh-CN"/>
        </w:rPr>
        <w:t>类别</w:t>
      </w:r>
      <w:r>
        <w:rPr>
          <w:rFonts w:hint="eastAsia" w:ascii="仿宋_GB2312" w:hAnsi="仿宋_GB2312" w:eastAsia="仿宋_GB2312" w:cs="仿宋_GB2312"/>
          <w:color w:val="auto"/>
          <w:sz w:val="32"/>
          <w:szCs w:val="32"/>
        </w:rPr>
        <w:t>，完善思维导图</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拍照或</w:t>
      </w:r>
      <w:r>
        <w:rPr>
          <w:rFonts w:hint="eastAsia" w:ascii="仿宋_GB2312" w:hAnsi="仿宋_GB2312" w:eastAsia="仿宋_GB2312" w:cs="仿宋_GB2312"/>
          <w:color w:val="auto"/>
          <w:sz w:val="32"/>
          <w:szCs w:val="32"/>
        </w:rPr>
        <w:t>收集</w:t>
      </w:r>
      <w:r>
        <w:rPr>
          <w:rFonts w:hint="eastAsia" w:ascii="仿宋_GB2312" w:hAnsi="仿宋_GB2312" w:eastAsia="仿宋_GB2312" w:cs="仿宋_GB2312"/>
          <w:color w:val="auto"/>
          <w:sz w:val="32"/>
          <w:szCs w:val="32"/>
          <w:lang w:val="en-US" w:eastAsia="zh-CN"/>
        </w:rPr>
        <w:t>小昆虫。</w:t>
      </w:r>
    </w:p>
    <w:p w14:paraId="098A6190">
      <w:pPr>
        <w:keepNext w:val="0"/>
        <w:keepLines w:val="0"/>
        <w:pageBreakBefore w:val="0"/>
        <w:kinsoku/>
        <w:wordWrap/>
        <w:overflowPunct/>
        <w:topLinePunct w:val="0"/>
        <w:autoSpaceDE/>
        <w:autoSpaceDN/>
        <w:bidi w:val="0"/>
        <w:adjustRightInd/>
        <w:snapToGrid/>
        <w:spacing w:line="560" w:lineRule="exact"/>
        <w:ind w:left="0" w:leftChars="0" w:right="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拍摄动物照片，制作</w:t>
      </w:r>
      <w:r>
        <w:rPr>
          <w:rFonts w:hint="eastAsia" w:ascii="仿宋_GB2312" w:hAnsi="仿宋_GB2312" w:eastAsia="仿宋_GB2312" w:cs="仿宋_GB2312"/>
          <w:color w:val="auto"/>
          <w:sz w:val="32"/>
          <w:szCs w:val="32"/>
          <w:lang w:val="en-US" w:eastAsia="zh-CN"/>
        </w:rPr>
        <w:t>动</w:t>
      </w:r>
      <w:r>
        <w:rPr>
          <w:rFonts w:hint="eastAsia" w:ascii="仿宋_GB2312" w:hAnsi="仿宋_GB2312" w:eastAsia="仿宋_GB2312" w:cs="仿宋_GB2312"/>
          <w:color w:val="auto"/>
          <w:sz w:val="32"/>
          <w:szCs w:val="32"/>
        </w:rPr>
        <w:t>物</w:t>
      </w:r>
      <w:r>
        <w:rPr>
          <w:rFonts w:hint="eastAsia" w:ascii="仿宋_GB2312" w:hAnsi="仿宋_GB2312" w:eastAsia="仿宋_GB2312" w:cs="仿宋_GB2312"/>
          <w:color w:val="auto"/>
          <w:sz w:val="32"/>
          <w:szCs w:val="32"/>
          <w:lang w:val="en-US" w:eastAsia="zh-CN"/>
        </w:rPr>
        <w:t>电子</w:t>
      </w:r>
      <w:r>
        <w:rPr>
          <w:rFonts w:hint="eastAsia" w:ascii="仿宋_GB2312" w:hAnsi="仿宋_GB2312" w:eastAsia="仿宋_GB2312" w:cs="仿宋_GB2312"/>
          <w:color w:val="auto"/>
          <w:sz w:val="32"/>
          <w:szCs w:val="32"/>
        </w:rPr>
        <w:t>标本并制作动物</w:t>
      </w:r>
      <w:r>
        <w:rPr>
          <w:rFonts w:hint="eastAsia" w:ascii="仿宋_GB2312" w:hAnsi="仿宋_GB2312" w:eastAsia="仿宋_GB2312" w:cs="仿宋_GB2312"/>
          <w:color w:val="auto"/>
          <w:sz w:val="32"/>
          <w:szCs w:val="32"/>
          <w:lang w:val="en-US" w:eastAsia="zh-CN"/>
        </w:rPr>
        <w:t>电子</w:t>
      </w:r>
      <w:r>
        <w:rPr>
          <w:rFonts w:hint="eastAsia" w:ascii="仿宋_GB2312" w:hAnsi="仿宋_GB2312" w:eastAsia="仿宋_GB2312" w:cs="仿宋_GB2312"/>
          <w:color w:val="auto"/>
          <w:sz w:val="32"/>
          <w:szCs w:val="32"/>
        </w:rPr>
        <w:t>身份卡片。</w:t>
      </w:r>
    </w:p>
    <w:p w14:paraId="4873D8D5">
      <w:pPr>
        <w:keepNext w:val="0"/>
        <w:keepLines w:val="0"/>
        <w:pageBreakBefore w:val="0"/>
        <w:kinsoku/>
        <w:wordWrap/>
        <w:overflowPunct/>
        <w:topLinePunct w:val="0"/>
        <w:autoSpaceDE/>
        <w:autoSpaceDN/>
        <w:bidi w:val="0"/>
        <w:adjustRightInd/>
        <w:snapToGrid/>
        <w:spacing w:line="560" w:lineRule="exact"/>
        <w:ind w:left="0" w:leftChars="0" w:right="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drawing>
          <wp:anchor distT="0" distB="0" distL="114300" distR="114300" simplePos="0" relativeHeight="251675648" behindDoc="0" locked="0" layoutInCell="1" allowOverlap="1">
            <wp:simplePos x="0" y="0"/>
            <wp:positionH relativeFrom="column">
              <wp:posOffset>3773805</wp:posOffset>
            </wp:positionH>
            <wp:positionV relativeFrom="paragraph">
              <wp:posOffset>295275</wp:posOffset>
            </wp:positionV>
            <wp:extent cx="1111885" cy="1205865"/>
            <wp:effectExtent l="0" t="0" r="12065" b="13335"/>
            <wp:wrapSquare wrapText="bothSides"/>
            <wp:docPr id="140" name="图片 11" descr="9660fdf955e0d529994e6fb1c88d4d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11" descr="9660fdf955e0d529994e6fb1c88d4dc8"/>
                    <pic:cNvPicPr>
                      <a:picLocks noChangeAspect="1"/>
                    </pic:cNvPicPr>
                  </pic:nvPicPr>
                  <pic:blipFill>
                    <a:blip r:embed="rId23"/>
                    <a:stretch>
                      <a:fillRect/>
                    </a:stretch>
                  </pic:blipFill>
                  <pic:spPr>
                    <a:xfrm flipH="1">
                      <a:off x="0" y="0"/>
                      <a:ext cx="1111885" cy="1205865"/>
                    </a:xfrm>
                    <a:prstGeom prst="rect">
                      <a:avLst/>
                    </a:prstGeom>
                    <a:noFill/>
                    <a:ln>
                      <a:noFill/>
                    </a:ln>
                  </pic:spPr>
                </pic:pic>
              </a:graphicData>
            </a:graphic>
          </wp:anchor>
        </w:drawing>
      </w:r>
      <w:r>
        <w:rPr>
          <w:rFonts w:hint="eastAsia" w:ascii="仿宋_GB2312" w:hAnsi="仿宋_GB2312" w:eastAsia="仿宋_GB2312" w:cs="仿宋_GB2312"/>
          <w:sz w:val="32"/>
          <w:szCs w:val="32"/>
        </w:rPr>
        <w:drawing>
          <wp:anchor distT="0" distB="0" distL="114300" distR="114300" simplePos="0" relativeHeight="251673600" behindDoc="0" locked="0" layoutInCell="1" allowOverlap="1">
            <wp:simplePos x="0" y="0"/>
            <wp:positionH relativeFrom="column">
              <wp:posOffset>331470</wp:posOffset>
            </wp:positionH>
            <wp:positionV relativeFrom="paragraph">
              <wp:posOffset>304165</wp:posOffset>
            </wp:positionV>
            <wp:extent cx="1263650" cy="1241425"/>
            <wp:effectExtent l="0" t="0" r="12700" b="15875"/>
            <wp:wrapSquare wrapText="bothSides"/>
            <wp:docPr id="138" name="图片 9" descr="C:\Users\hp\Documents\WeChat Files\wxid_wiu9u4vnuwgs21\FileStorage\Temp\69c49e182ed18902566859f627b9eb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9" descr="C:\Users\hp\Documents\WeChat Files\wxid_wiu9u4vnuwgs21\FileStorage\Temp\69c49e182ed18902566859f627b9eb5.jpg"/>
                    <pic:cNvPicPr>
                      <a:picLocks noChangeAspect="1"/>
                    </pic:cNvPicPr>
                  </pic:nvPicPr>
                  <pic:blipFill>
                    <a:blip r:embed="rId24"/>
                    <a:stretch>
                      <a:fillRect/>
                    </a:stretch>
                  </pic:blipFill>
                  <pic:spPr>
                    <a:xfrm>
                      <a:off x="0" y="0"/>
                      <a:ext cx="1263650" cy="1241425"/>
                    </a:xfrm>
                    <a:prstGeom prst="rect">
                      <a:avLst/>
                    </a:prstGeom>
                    <a:noFill/>
                    <a:ln>
                      <a:noFill/>
                    </a:ln>
                  </pic:spPr>
                </pic:pic>
              </a:graphicData>
            </a:graphic>
          </wp:anchor>
        </w:drawing>
      </w:r>
      <w:r>
        <w:rPr>
          <w:rFonts w:hint="eastAsia" w:ascii="仿宋_GB2312" w:hAnsi="仿宋_GB2312" w:eastAsia="仿宋_GB2312" w:cs="仿宋_GB2312"/>
          <w:sz w:val="32"/>
          <w:szCs w:val="32"/>
          <w:lang w:val="en-US" w:eastAsia="zh-CN"/>
        </w:rPr>
        <w:drawing>
          <wp:anchor distT="0" distB="0" distL="114300" distR="114300" simplePos="0" relativeHeight="251674624" behindDoc="0" locked="0" layoutInCell="1" allowOverlap="1">
            <wp:simplePos x="0" y="0"/>
            <wp:positionH relativeFrom="column">
              <wp:posOffset>2002155</wp:posOffset>
            </wp:positionH>
            <wp:positionV relativeFrom="paragraph">
              <wp:posOffset>290195</wp:posOffset>
            </wp:positionV>
            <wp:extent cx="1306195" cy="1273810"/>
            <wp:effectExtent l="0" t="0" r="8255" b="2540"/>
            <wp:wrapSquare wrapText="bothSides"/>
            <wp:docPr id="139" name="图片 10" descr="13a771fd4f761d1a23e55f84f3a20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10" descr="13a771fd4f761d1a23e55f84f3a20521"/>
                    <pic:cNvPicPr>
                      <a:picLocks noChangeAspect="1"/>
                    </pic:cNvPicPr>
                  </pic:nvPicPr>
                  <pic:blipFill>
                    <a:blip r:embed="rId25"/>
                    <a:srcRect l="4239" t="7664" r="4140" b="6735"/>
                    <a:stretch>
                      <a:fillRect/>
                    </a:stretch>
                  </pic:blipFill>
                  <pic:spPr>
                    <a:xfrm>
                      <a:off x="0" y="0"/>
                      <a:ext cx="1306195" cy="1273810"/>
                    </a:xfrm>
                    <a:prstGeom prst="rect">
                      <a:avLst/>
                    </a:prstGeom>
                    <a:noFill/>
                    <a:ln>
                      <a:noFill/>
                    </a:ln>
                  </pic:spPr>
                </pic:pic>
              </a:graphicData>
            </a:graphic>
          </wp:anchor>
        </w:drawing>
      </w:r>
    </w:p>
    <w:p w14:paraId="32383222">
      <w:pPr>
        <w:keepNext w:val="0"/>
        <w:keepLines w:val="0"/>
        <w:pageBreakBefore w:val="0"/>
        <w:kinsoku/>
        <w:wordWrap/>
        <w:overflowPunct/>
        <w:topLinePunct w:val="0"/>
        <w:autoSpaceDE/>
        <w:autoSpaceDN/>
        <w:bidi w:val="0"/>
        <w:adjustRightInd/>
        <w:snapToGrid/>
        <w:spacing w:line="560" w:lineRule="exact"/>
        <w:ind w:left="0" w:leftChars="0" w:right="0" w:firstLine="640" w:firstLineChars="200"/>
        <w:textAlignment w:val="auto"/>
        <w:rPr>
          <w:rFonts w:hint="eastAsia" w:ascii="仿宋_GB2312" w:hAnsi="仿宋_GB2312" w:eastAsia="仿宋_GB2312" w:cs="仿宋_GB2312"/>
          <w:sz w:val="32"/>
          <w:szCs w:val="32"/>
          <w:lang w:val="en-US" w:eastAsia="zh-CN"/>
        </w:rPr>
      </w:pPr>
    </w:p>
    <w:p w14:paraId="42B4EEA7">
      <w:pPr>
        <w:keepNext w:val="0"/>
        <w:keepLines w:val="0"/>
        <w:pageBreakBefore w:val="0"/>
        <w:kinsoku/>
        <w:wordWrap/>
        <w:overflowPunct/>
        <w:topLinePunct w:val="0"/>
        <w:autoSpaceDE/>
        <w:autoSpaceDN/>
        <w:bidi w:val="0"/>
        <w:adjustRightInd/>
        <w:snapToGrid/>
        <w:spacing w:line="560" w:lineRule="exact"/>
        <w:ind w:left="0" w:leftChars="0" w:right="0" w:firstLine="640" w:firstLineChars="200"/>
        <w:textAlignment w:val="auto"/>
        <w:rPr>
          <w:rFonts w:hint="eastAsia" w:ascii="仿宋_GB2312" w:hAnsi="仿宋_GB2312" w:eastAsia="仿宋_GB2312" w:cs="仿宋_GB2312"/>
          <w:sz w:val="32"/>
          <w:szCs w:val="32"/>
          <w:lang w:val="en-US" w:eastAsia="zh-CN"/>
        </w:rPr>
      </w:pPr>
    </w:p>
    <w:p w14:paraId="4E882D83">
      <w:pPr>
        <w:keepNext w:val="0"/>
        <w:keepLines w:val="0"/>
        <w:pageBreakBefore w:val="0"/>
        <w:kinsoku/>
        <w:wordWrap/>
        <w:overflowPunct/>
        <w:topLinePunct w:val="0"/>
        <w:autoSpaceDE/>
        <w:autoSpaceDN/>
        <w:bidi w:val="0"/>
        <w:adjustRightInd/>
        <w:snapToGrid/>
        <w:spacing w:line="560" w:lineRule="exact"/>
        <w:ind w:left="0" w:leftChars="0" w:right="0" w:firstLine="640" w:firstLineChars="200"/>
        <w:textAlignment w:val="auto"/>
        <w:rPr>
          <w:rFonts w:hint="eastAsia" w:ascii="仿宋_GB2312" w:hAnsi="仿宋_GB2312" w:eastAsia="仿宋_GB2312" w:cs="仿宋_GB2312"/>
          <w:sz w:val="32"/>
          <w:szCs w:val="32"/>
          <w:lang w:val="en-US" w:eastAsia="zh-CN"/>
        </w:rPr>
      </w:pPr>
    </w:p>
    <w:p w14:paraId="6C76A758">
      <w:pPr>
        <w:keepNext w:val="0"/>
        <w:keepLines w:val="0"/>
        <w:pageBreakBefore w:val="0"/>
        <w:kinsoku/>
        <w:wordWrap/>
        <w:overflowPunct/>
        <w:topLinePunct w:val="0"/>
        <w:autoSpaceDE/>
        <w:autoSpaceDN/>
        <w:bidi w:val="0"/>
        <w:adjustRightInd/>
        <w:snapToGrid/>
        <w:spacing w:line="560" w:lineRule="exact"/>
        <w:ind w:left="0" w:leftChars="0" w:right="0" w:firstLine="640" w:firstLineChars="200"/>
        <w:textAlignment w:val="auto"/>
        <w:rPr>
          <w:rFonts w:hint="eastAsia" w:ascii="仿宋_GB2312" w:hAnsi="仿宋_GB2312" w:eastAsia="仿宋_GB2312" w:cs="仿宋_GB2312"/>
          <w:sz w:val="32"/>
          <w:szCs w:val="32"/>
          <w:lang w:val="en-US" w:eastAsia="zh-CN"/>
        </w:rPr>
      </w:pPr>
    </w:p>
    <w:p w14:paraId="5DD75577">
      <w:pPr>
        <w:keepNext w:val="0"/>
        <w:keepLines w:val="0"/>
        <w:pageBreakBefore w:val="0"/>
        <w:kinsoku/>
        <w:wordWrap/>
        <w:overflowPunct/>
        <w:topLinePunct w:val="0"/>
        <w:autoSpaceDE/>
        <w:autoSpaceDN/>
        <w:bidi w:val="0"/>
        <w:adjustRightInd/>
        <w:snapToGrid/>
        <w:spacing w:line="560" w:lineRule="exact"/>
        <w:ind w:right="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drawing>
          <wp:anchor distT="0" distB="0" distL="114300" distR="114300" simplePos="0" relativeHeight="251671552" behindDoc="0" locked="0" layoutInCell="1" allowOverlap="1">
            <wp:simplePos x="0" y="0"/>
            <wp:positionH relativeFrom="column">
              <wp:posOffset>3825875</wp:posOffset>
            </wp:positionH>
            <wp:positionV relativeFrom="paragraph">
              <wp:posOffset>89535</wp:posOffset>
            </wp:positionV>
            <wp:extent cx="1093470" cy="1167130"/>
            <wp:effectExtent l="0" t="0" r="11430" b="13970"/>
            <wp:wrapSquare wrapText="bothSides"/>
            <wp:docPr id="137" name="图片 8" descr="C:\Users\hp\Documents\WeChat Files\wxid_wiu9u4vnuwgs21\FileStorage\Temp\1ee663efdc2364926b6057af91a7f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8" descr="C:\Users\hp\Documents\WeChat Files\wxid_wiu9u4vnuwgs21\FileStorage\Temp\1ee663efdc2364926b6057af91a7f34.jpg"/>
                    <pic:cNvPicPr>
                      <a:picLocks noChangeAspect="1"/>
                    </pic:cNvPicPr>
                  </pic:nvPicPr>
                  <pic:blipFill>
                    <a:blip r:embed="rId26"/>
                    <a:stretch>
                      <a:fillRect/>
                    </a:stretch>
                  </pic:blipFill>
                  <pic:spPr>
                    <a:xfrm>
                      <a:off x="0" y="0"/>
                      <a:ext cx="1093470" cy="1167130"/>
                    </a:xfrm>
                    <a:prstGeom prst="rect">
                      <a:avLst/>
                    </a:prstGeom>
                    <a:noFill/>
                    <a:ln>
                      <a:noFill/>
                    </a:ln>
                  </pic:spPr>
                </pic:pic>
              </a:graphicData>
            </a:graphic>
          </wp:anchor>
        </w:drawing>
      </w:r>
      <w:r>
        <w:rPr>
          <w:rFonts w:hint="eastAsia" w:ascii="仿宋_GB2312" w:hAnsi="仿宋_GB2312" w:eastAsia="仿宋_GB2312" w:cs="仿宋_GB2312"/>
          <w:sz w:val="32"/>
          <w:szCs w:val="32"/>
        </w:rPr>
        <w:drawing>
          <wp:anchor distT="0" distB="0" distL="114300" distR="114300" simplePos="0" relativeHeight="251670528" behindDoc="0" locked="0" layoutInCell="1" allowOverlap="1">
            <wp:simplePos x="0" y="0"/>
            <wp:positionH relativeFrom="column">
              <wp:posOffset>1990090</wp:posOffset>
            </wp:positionH>
            <wp:positionV relativeFrom="paragraph">
              <wp:posOffset>71755</wp:posOffset>
            </wp:positionV>
            <wp:extent cx="1307465" cy="1259840"/>
            <wp:effectExtent l="0" t="0" r="6985" b="16510"/>
            <wp:wrapSquare wrapText="bothSides"/>
            <wp:docPr id="136" name="图片 7" descr="C:\Users\hp\Documents\WeChat Files\wxid_wiu9u4vnuwgs21\FileStorage\Temp\ede0f806d9ab6d826abfd5e29d958c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7" descr="C:\Users\hp\Documents\WeChat Files\wxid_wiu9u4vnuwgs21\FileStorage\Temp\ede0f806d9ab6d826abfd5e29d958c3.jpg"/>
                    <pic:cNvPicPr>
                      <a:picLocks noChangeAspect="1"/>
                    </pic:cNvPicPr>
                  </pic:nvPicPr>
                  <pic:blipFill>
                    <a:blip r:embed="rId27"/>
                    <a:stretch>
                      <a:fillRect/>
                    </a:stretch>
                  </pic:blipFill>
                  <pic:spPr>
                    <a:xfrm>
                      <a:off x="0" y="0"/>
                      <a:ext cx="1307465" cy="1259840"/>
                    </a:xfrm>
                    <a:prstGeom prst="rect">
                      <a:avLst/>
                    </a:prstGeom>
                    <a:noFill/>
                    <a:ln>
                      <a:noFill/>
                    </a:ln>
                  </pic:spPr>
                </pic:pic>
              </a:graphicData>
            </a:graphic>
          </wp:anchor>
        </w:drawing>
      </w:r>
      <w:r>
        <w:rPr>
          <w:rFonts w:hint="eastAsia" w:ascii="仿宋_GB2312" w:hAnsi="仿宋_GB2312" w:eastAsia="仿宋_GB2312" w:cs="仿宋_GB2312"/>
          <w:sz w:val="32"/>
          <w:szCs w:val="32"/>
          <w:lang w:val="en-US" w:eastAsia="zh-CN"/>
        </w:rPr>
        <w:drawing>
          <wp:anchor distT="0" distB="0" distL="114300" distR="114300" simplePos="0" relativeHeight="251672576" behindDoc="0" locked="0" layoutInCell="1" allowOverlap="1">
            <wp:simplePos x="0" y="0"/>
            <wp:positionH relativeFrom="column">
              <wp:posOffset>432435</wp:posOffset>
            </wp:positionH>
            <wp:positionV relativeFrom="paragraph">
              <wp:posOffset>55245</wp:posOffset>
            </wp:positionV>
            <wp:extent cx="1196340" cy="1271905"/>
            <wp:effectExtent l="0" t="0" r="3810" b="4445"/>
            <wp:wrapSquare wrapText="bothSides"/>
            <wp:docPr id="141" name="图片 12" descr="a41d50c0fb30501323428a30c517b3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12" descr="a41d50c0fb30501323428a30c517b3b2"/>
                    <pic:cNvPicPr>
                      <a:picLocks noChangeAspect="1"/>
                    </pic:cNvPicPr>
                  </pic:nvPicPr>
                  <pic:blipFill>
                    <a:blip r:embed="rId28"/>
                    <a:srcRect t="24243"/>
                    <a:stretch>
                      <a:fillRect/>
                    </a:stretch>
                  </pic:blipFill>
                  <pic:spPr>
                    <a:xfrm>
                      <a:off x="0" y="0"/>
                      <a:ext cx="1196340" cy="1271905"/>
                    </a:xfrm>
                    <a:prstGeom prst="rect">
                      <a:avLst/>
                    </a:prstGeom>
                    <a:noFill/>
                    <a:ln>
                      <a:noFill/>
                    </a:ln>
                  </pic:spPr>
                </pic:pic>
              </a:graphicData>
            </a:graphic>
          </wp:anchor>
        </w:drawing>
      </w:r>
    </w:p>
    <w:p w14:paraId="295DF68C">
      <w:pPr>
        <w:keepNext w:val="0"/>
        <w:keepLines w:val="0"/>
        <w:pageBreakBefore w:val="0"/>
        <w:kinsoku/>
        <w:wordWrap/>
        <w:overflowPunct/>
        <w:topLinePunct w:val="0"/>
        <w:autoSpaceDE/>
        <w:autoSpaceDN/>
        <w:bidi w:val="0"/>
        <w:adjustRightInd/>
        <w:snapToGrid/>
        <w:spacing w:line="560" w:lineRule="exact"/>
        <w:ind w:right="0"/>
        <w:textAlignment w:val="auto"/>
        <w:rPr>
          <w:rFonts w:hint="eastAsia" w:ascii="仿宋_GB2312" w:hAnsi="仿宋_GB2312" w:eastAsia="仿宋_GB2312" w:cs="仿宋_GB2312"/>
          <w:sz w:val="32"/>
          <w:szCs w:val="32"/>
          <w:lang w:val="en-US" w:eastAsia="zh-CN"/>
        </w:rPr>
      </w:pPr>
    </w:p>
    <w:p w14:paraId="0BF76147">
      <w:pPr>
        <w:keepNext w:val="0"/>
        <w:keepLines w:val="0"/>
        <w:pageBreakBefore w:val="0"/>
        <w:kinsoku/>
        <w:wordWrap/>
        <w:overflowPunct/>
        <w:topLinePunct w:val="0"/>
        <w:autoSpaceDE/>
        <w:autoSpaceDN/>
        <w:bidi w:val="0"/>
        <w:adjustRightInd/>
        <w:snapToGrid/>
        <w:spacing w:line="560" w:lineRule="exact"/>
        <w:ind w:right="0"/>
        <w:textAlignment w:val="auto"/>
        <w:rPr>
          <w:rFonts w:hint="eastAsia" w:ascii="仿宋_GB2312" w:hAnsi="仿宋_GB2312" w:eastAsia="仿宋_GB2312" w:cs="仿宋_GB2312"/>
          <w:sz w:val="32"/>
          <w:szCs w:val="32"/>
          <w:lang w:val="en-US" w:eastAsia="zh-CN"/>
        </w:rPr>
      </w:pPr>
    </w:p>
    <w:p w14:paraId="2DF8AC90">
      <w:pPr>
        <w:keepNext w:val="0"/>
        <w:keepLines w:val="0"/>
        <w:pageBreakBefore w:val="0"/>
        <w:kinsoku/>
        <w:wordWrap/>
        <w:overflowPunct/>
        <w:topLinePunct w:val="0"/>
        <w:autoSpaceDE/>
        <w:autoSpaceDN/>
        <w:bidi w:val="0"/>
        <w:adjustRightInd/>
        <w:snapToGrid/>
        <w:spacing w:line="560" w:lineRule="exact"/>
        <w:ind w:right="0"/>
        <w:textAlignment w:val="auto"/>
        <w:rPr>
          <w:rFonts w:hint="eastAsia" w:ascii="仿宋_GB2312" w:hAnsi="仿宋_GB2312" w:eastAsia="仿宋_GB2312" w:cs="仿宋_GB2312"/>
          <w:sz w:val="32"/>
          <w:szCs w:val="32"/>
          <w:lang w:val="en-US" w:eastAsia="zh-CN"/>
        </w:rPr>
      </w:pPr>
    </w:p>
    <w:p w14:paraId="14D50E53">
      <w:pPr>
        <w:keepNext w:val="0"/>
        <w:keepLines w:val="0"/>
        <w:pageBreakBefore w:val="0"/>
        <w:kinsoku/>
        <w:wordWrap/>
        <w:overflowPunct/>
        <w:topLinePunct w:val="0"/>
        <w:autoSpaceDE/>
        <w:autoSpaceDN/>
        <w:bidi w:val="0"/>
        <w:adjustRightInd/>
        <w:snapToGrid/>
        <w:spacing w:line="560" w:lineRule="exact"/>
        <w:ind w:left="0" w:leftChars="0" w:right="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资料袋：    </w:t>
      </w:r>
    </w:p>
    <w:p w14:paraId="42FB745D">
      <w:pPr>
        <w:keepNext w:val="0"/>
        <w:keepLines w:val="0"/>
        <w:pageBreakBefore w:val="0"/>
        <w:kinsoku/>
        <w:wordWrap/>
        <w:overflowPunct/>
        <w:topLinePunct w:val="0"/>
        <w:autoSpaceDE/>
        <w:autoSpaceDN/>
        <w:bidi w:val="0"/>
        <w:adjustRightInd/>
        <w:snapToGrid/>
        <w:spacing w:line="560" w:lineRule="exact"/>
        <w:ind w:left="0" w:leftChars="0" w:right="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上网搜索动物电子身份卡二维码制作方法：搜互联二维码官网--应用方案--物业后勤--模板--输入内容--形成二维码--保存</w:t>
      </w:r>
    </w:p>
    <w:p w14:paraId="5914A25F">
      <w:pPr>
        <w:keepNext w:val="0"/>
        <w:keepLines w:val="0"/>
        <w:pageBreakBefore w:val="0"/>
        <w:kinsoku/>
        <w:wordWrap/>
        <w:overflowPunct/>
        <w:topLinePunct w:val="0"/>
        <w:autoSpaceDE/>
        <w:autoSpaceDN/>
        <w:bidi w:val="0"/>
        <w:adjustRightInd/>
        <w:snapToGrid/>
        <w:spacing w:line="560" w:lineRule="exact"/>
        <w:ind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探寻森林生态关系奥秘</w:t>
      </w:r>
    </w:p>
    <w:p w14:paraId="448FBBA3">
      <w:pPr>
        <w:keepNext w:val="0"/>
        <w:keepLines w:val="0"/>
        <w:pageBreakBefore w:val="0"/>
        <w:kinsoku/>
        <w:wordWrap/>
        <w:overflowPunct/>
        <w:topLinePunct w:val="0"/>
        <w:autoSpaceDE/>
        <w:autoSpaceDN/>
        <w:bidi w:val="0"/>
        <w:adjustRightInd/>
        <w:snapToGrid/>
        <w:spacing w:line="560" w:lineRule="exact"/>
        <w:ind w:left="0" w:leftChars="0" w:right="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思考：</w:t>
      </w:r>
    </w:p>
    <w:p w14:paraId="4B8E76F6">
      <w:pPr>
        <w:keepNext w:val="0"/>
        <w:keepLines w:val="0"/>
        <w:pageBreakBefore w:val="0"/>
        <w:kinsoku/>
        <w:wordWrap/>
        <w:overflowPunct/>
        <w:topLinePunct w:val="0"/>
        <w:autoSpaceDE/>
        <w:autoSpaceDN/>
        <w:bidi w:val="0"/>
        <w:adjustRightInd/>
        <w:snapToGrid/>
        <w:spacing w:line="560" w:lineRule="exact"/>
        <w:ind w:left="0" w:leftChars="0" w:right="0" w:firstLine="640"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color w:val="auto"/>
          <w:sz w:val="32"/>
          <w:szCs w:val="32"/>
          <w:lang w:val="en-US" w:eastAsia="zh-CN"/>
        </w:rPr>
        <w:t>森林中</w:t>
      </w:r>
      <w:r>
        <w:rPr>
          <w:rFonts w:hint="eastAsia" w:ascii="仿宋_GB2312" w:hAnsi="仿宋_GB2312" w:eastAsia="仿宋_GB2312" w:cs="仿宋_GB2312"/>
          <w:color w:val="auto"/>
          <w:sz w:val="32"/>
          <w:szCs w:val="32"/>
        </w:rPr>
        <w:t>各种动物之间</w:t>
      </w:r>
      <w:r>
        <w:rPr>
          <w:rFonts w:hint="eastAsia" w:ascii="仿宋_GB2312" w:hAnsi="仿宋_GB2312" w:eastAsia="仿宋_GB2312" w:cs="仿宋_GB2312"/>
          <w:color w:val="auto"/>
          <w:sz w:val="32"/>
          <w:szCs w:val="32"/>
          <w:lang w:val="en-US" w:eastAsia="zh-CN"/>
        </w:rPr>
        <w:t>有怎样的</w:t>
      </w:r>
      <w:r>
        <w:rPr>
          <w:rFonts w:hint="eastAsia" w:ascii="仿宋_GB2312" w:hAnsi="仿宋_GB2312" w:eastAsia="仿宋_GB2312" w:cs="仿宋_GB2312"/>
          <w:color w:val="auto"/>
          <w:sz w:val="32"/>
          <w:szCs w:val="32"/>
        </w:rPr>
        <w:t>相互依存关系</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为什么要保护生物多样性？</w:t>
      </w:r>
    </w:p>
    <w:p w14:paraId="4B99F741">
      <w:pPr>
        <w:keepNext w:val="0"/>
        <w:keepLines w:val="0"/>
        <w:pageBreakBefore w:val="0"/>
        <w:kinsoku/>
        <w:wordWrap/>
        <w:overflowPunct/>
        <w:topLinePunct w:val="0"/>
        <w:autoSpaceDE/>
        <w:autoSpaceDN/>
        <w:bidi w:val="0"/>
        <w:adjustRightInd/>
        <w:snapToGrid/>
        <w:spacing w:line="560" w:lineRule="exact"/>
        <w:ind w:left="0" w:leftChars="0" w:right="0" w:firstLine="643" w:firstLineChars="200"/>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（五）保护----设计制作野生动物庇护所</w:t>
      </w:r>
    </w:p>
    <w:p w14:paraId="51BFEB7B">
      <w:pPr>
        <w:keepNext w:val="0"/>
        <w:keepLines w:val="0"/>
        <w:pageBreakBefore w:val="0"/>
        <w:kinsoku/>
        <w:wordWrap/>
        <w:overflowPunct/>
        <w:topLinePunct w:val="0"/>
        <w:autoSpaceDE/>
        <w:autoSpaceDN/>
        <w:bidi w:val="0"/>
        <w:adjustRightInd/>
        <w:snapToGrid/>
        <w:spacing w:line="560" w:lineRule="exact"/>
        <w:ind w:left="0" w:leftChars="0" w:right="0"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学生根据野生动物的生活习性，用纸板、木板或其他废旧材料进行创意设计和制作，为罗山野生动物建造一个野生动物庇护所。</w:t>
      </w:r>
    </w:p>
    <w:p w14:paraId="5162E231">
      <w:pPr>
        <w:keepNext w:val="0"/>
        <w:keepLines w:val="0"/>
        <w:pageBreakBefore w:val="0"/>
        <w:kinsoku/>
        <w:wordWrap/>
        <w:overflowPunct/>
        <w:topLinePunct w:val="0"/>
        <w:autoSpaceDE/>
        <w:autoSpaceDN/>
        <w:bidi w:val="0"/>
        <w:adjustRightInd/>
        <w:snapToGrid/>
        <w:spacing w:line="560" w:lineRule="exact"/>
        <w:ind w:left="0" w:leftChars="0" w:right="0"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sz w:val="32"/>
          <w:szCs w:val="32"/>
        </w:rPr>
        <w:drawing>
          <wp:anchor distT="0" distB="0" distL="114300" distR="114300" simplePos="0" relativeHeight="251677696" behindDoc="0" locked="0" layoutInCell="1" allowOverlap="1">
            <wp:simplePos x="0" y="0"/>
            <wp:positionH relativeFrom="column">
              <wp:posOffset>1588770</wp:posOffset>
            </wp:positionH>
            <wp:positionV relativeFrom="paragraph">
              <wp:posOffset>130175</wp:posOffset>
            </wp:positionV>
            <wp:extent cx="1224280" cy="880745"/>
            <wp:effectExtent l="0" t="0" r="13970" b="14605"/>
            <wp:wrapSquare wrapText="bothSides"/>
            <wp:docPr id="144" name="图片 1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15" descr="IMG_256"/>
                    <pic:cNvPicPr>
                      <a:picLocks noChangeAspect="1"/>
                    </pic:cNvPicPr>
                  </pic:nvPicPr>
                  <pic:blipFill>
                    <a:blip r:embed="rId29"/>
                    <a:stretch>
                      <a:fillRect/>
                    </a:stretch>
                  </pic:blipFill>
                  <pic:spPr>
                    <a:xfrm>
                      <a:off x="0" y="0"/>
                      <a:ext cx="1224280" cy="880745"/>
                    </a:xfrm>
                    <a:prstGeom prst="rect">
                      <a:avLst/>
                    </a:prstGeom>
                    <a:noFill/>
                    <a:ln w="9525">
                      <a:noFill/>
                    </a:ln>
                  </pic:spPr>
                </pic:pic>
              </a:graphicData>
            </a:graphic>
          </wp:anchor>
        </w:drawing>
      </w:r>
      <w:r>
        <w:rPr>
          <w:rFonts w:hint="eastAsia" w:ascii="仿宋_GB2312" w:hAnsi="仿宋_GB2312" w:eastAsia="仿宋_GB2312" w:cs="仿宋_GB2312"/>
          <w:sz w:val="32"/>
          <w:szCs w:val="32"/>
        </w:rPr>
        <w:drawing>
          <wp:anchor distT="0" distB="0" distL="114300" distR="114300" simplePos="0" relativeHeight="251678720" behindDoc="0" locked="0" layoutInCell="1" allowOverlap="1">
            <wp:simplePos x="0" y="0"/>
            <wp:positionH relativeFrom="column">
              <wp:posOffset>3274060</wp:posOffset>
            </wp:positionH>
            <wp:positionV relativeFrom="paragraph">
              <wp:posOffset>108585</wp:posOffset>
            </wp:positionV>
            <wp:extent cx="1355090" cy="895985"/>
            <wp:effectExtent l="0" t="0" r="16510" b="18415"/>
            <wp:wrapSquare wrapText="bothSides"/>
            <wp:docPr id="145" name="图片 1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16" descr="IMG_256"/>
                    <pic:cNvPicPr>
                      <a:picLocks noChangeAspect="1"/>
                    </pic:cNvPicPr>
                  </pic:nvPicPr>
                  <pic:blipFill>
                    <a:blip r:embed="rId30"/>
                    <a:stretch>
                      <a:fillRect/>
                    </a:stretch>
                  </pic:blipFill>
                  <pic:spPr>
                    <a:xfrm>
                      <a:off x="0" y="0"/>
                      <a:ext cx="1355090" cy="895985"/>
                    </a:xfrm>
                    <a:prstGeom prst="rect">
                      <a:avLst/>
                    </a:prstGeom>
                    <a:noFill/>
                    <a:ln w="9525">
                      <a:noFill/>
                    </a:ln>
                  </pic:spPr>
                </pic:pic>
              </a:graphicData>
            </a:graphic>
          </wp:anchor>
        </w:drawing>
      </w:r>
      <w:r>
        <w:rPr>
          <w:rFonts w:hint="eastAsia" w:ascii="仿宋_GB2312" w:hAnsi="仿宋_GB2312" w:eastAsia="仿宋_GB2312" w:cs="仿宋_GB2312"/>
          <w:sz w:val="32"/>
          <w:szCs w:val="32"/>
        </w:rPr>
        <w:drawing>
          <wp:anchor distT="0" distB="0" distL="114300" distR="114300" simplePos="0" relativeHeight="251676672" behindDoc="0" locked="0" layoutInCell="1" allowOverlap="1">
            <wp:simplePos x="0" y="0"/>
            <wp:positionH relativeFrom="column">
              <wp:posOffset>56515</wp:posOffset>
            </wp:positionH>
            <wp:positionV relativeFrom="paragraph">
              <wp:posOffset>75565</wp:posOffset>
            </wp:positionV>
            <wp:extent cx="1318895" cy="893445"/>
            <wp:effectExtent l="0" t="0" r="14605" b="1905"/>
            <wp:wrapSquare wrapText="bothSides"/>
            <wp:docPr id="143" name="图片 1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14" descr="IMG_256"/>
                    <pic:cNvPicPr>
                      <a:picLocks noChangeAspect="1"/>
                    </pic:cNvPicPr>
                  </pic:nvPicPr>
                  <pic:blipFill>
                    <a:blip r:embed="rId31"/>
                    <a:stretch>
                      <a:fillRect/>
                    </a:stretch>
                  </pic:blipFill>
                  <pic:spPr>
                    <a:xfrm>
                      <a:off x="0" y="0"/>
                      <a:ext cx="1318895" cy="893445"/>
                    </a:xfrm>
                    <a:prstGeom prst="rect">
                      <a:avLst/>
                    </a:prstGeom>
                    <a:noFill/>
                    <a:ln w="9525">
                      <a:noFill/>
                    </a:ln>
                  </pic:spPr>
                </pic:pic>
              </a:graphicData>
            </a:graphic>
          </wp:anchor>
        </w:drawing>
      </w:r>
    </w:p>
    <w:p w14:paraId="2BA7660F">
      <w:pPr>
        <w:keepNext w:val="0"/>
        <w:keepLines w:val="0"/>
        <w:pageBreakBefore w:val="0"/>
        <w:kinsoku/>
        <w:wordWrap/>
        <w:overflowPunct/>
        <w:topLinePunct w:val="0"/>
        <w:autoSpaceDE/>
        <w:autoSpaceDN/>
        <w:bidi w:val="0"/>
        <w:adjustRightInd/>
        <w:snapToGrid/>
        <w:spacing w:line="560" w:lineRule="exact"/>
        <w:ind w:left="0" w:leftChars="0" w:right="0"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sz w:val="32"/>
          <w:szCs w:val="32"/>
          <w:lang w:val="en-US" w:eastAsia="zh-CN"/>
        </w:rPr>
        <w:t xml:space="preserve">  </w:t>
      </w:r>
    </w:p>
    <w:p w14:paraId="6C76AD76">
      <w:pPr>
        <w:keepNext w:val="0"/>
        <w:keepLines w:val="0"/>
        <w:pageBreakBefore w:val="0"/>
        <w:kinsoku/>
        <w:wordWrap/>
        <w:overflowPunct/>
        <w:topLinePunct w:val="0"/>
        <w:autoSpaceDE/>
        <w:autoSpaceDN/>
        <w:bidi w:val="0"/>
        <w:adjustRightInd/>
        <w:snapToGrid/>
        <w:spacing w:line="560" w:lineRule="exact"/>
        <w:ind w:right="0"/>
        <w:textAlignment w:val="auto"/>
        <w:rPr>
          <w:rFonts w:hint="eastAsia" w:ascii="楷体_GB2312" w:hAnsi="楷体_GB2312" w:eastAsia="楷体_GB2312" w:cs="楷体_GB2312"/>
          <w:b/>
          <w:bCs/>
          <w:sz w:val="32"/>
          <w:szCs w:val="32"/>
          <w:lang w:eastAsia="zh-CN"/>
        </w:rPr>
      </w:pPr>
    </w:p>
    <w:p w14:paraId="10609AFE">
      <w:pPr>
        <w:keepNext w:val="0"/>
        <w:keepLines w:val="0"/>
        <w:pageBreakBefore w:val="0"/>
        <w:kinsoku/>
        <w:wordWrap/>
        <w:overflowPunct/>
        <w:topLinePunct w:val="0"/>
        <w:autoSpaceDE/>
        <w:autoSpaceDN/>
        <w:bidi w:val="0"/>
        <w:adjustRightInd/>
        <w:snapToGrid/>
        <w:spacing w:line="560" w:lineRule="exact"/>
        <w:ind w:left="0" w:leftChars="0" w:right="0"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六）</w:t>
      </w: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rPr>
        <w:t>汇报----眼中森林公园</w:t>
      </w:r>
    </w:p>
    <w:p w14:paraId="51C8AD86">
      <w:pPr>
        <w:keepNext w:val="0"/>
        <w:keepLines w:val="0"/>
        <w:pageBreakBefore w:val="0"/>
        <w:kinsoku/>
        <w:wordWrap/>
        <w:overflowPunct/>
        <w:topLinePunct w:val="0"/>
        <w:autoSpaceDE/>
        <w:autoSpaceDN/>
        <w:bidi w:val="0"/>
        <w:adjustRightInd/>
        <w:snapToGrid/>
        <w:spacing w:line="560" w:lineRule="exact"/>
        <w:ind w:left="0" w:leftChars="0" w:right="0" w:firstLine="640" w:firstLineChars="200"/>
        <w:textAlignment w:val="auto"/>
        <w:rPr>
          <w:rFonts w:hint="eastAsia" w:ascii="仿宋_GB2312" w:hAnsi="仿宋_GB2312" w:eastAsia="仿宋_GB2312" w:cs="仿宋_GB2312"/>
          <w:b/>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auto"/>
          <w:sz w:val="32"/>
          <w:szCs w:val="32"/>
        </w:rPr>
        <w:t>形式：ppt、思维导图、生态报告、手绘图、视频、电子标本卡片等形式。</w:t>
      </w:r>
    </w:p>
    <w:p w14:paraId="07C71C1F">
      <w:pPr>
        <w:pageBreakBefore w:val="0"/>
        <w:overflowPunct/>
        <w:topLinePunct w:val="0"/>
        <w:bidi w:val="0"/>
        <w:adjustRightInd/>
        <w:snapToGrid/>
        <w:spacing w:line="560" w:lineRule="exact"/>
        <w:ind w:left="0" w:leftChars="0" w:right="0" w:firstLine="640" w:firstLineChars="200"/>
        <w:jc w:val="left"/>
        <w:rPr>
          <w:rFonts w:hint="eastAsia" w:ascii="黑体" w:hAnsi="黑体" w:eastAsia="黑体" w:cs="黑体"/>
          <w:b w:val="0"/>
          <w:bCs/>
          <w:color w:val="000000"/>
          <w:sz w:val="32"/>
          <w:szCs w:val="32"/>
          <w:lang w:val="en-US" w:eastAsia="zh-CN"/>
        </w:rPr>
      </w:pPr>
      <w:r>
        <w:rPr>
          <w:rFonts w:hint="eastAsia" w:ascii="黑体" w:hAnsi="黑体" w:eastAsia="黑体" w:cs="黑体"/>
          <w:b w:val="0"/>
          <w:bCs/>
          <w:color w:val="000000" w:themeColor="text1"/>
          <w:sz w:val="32"/>
          <w:szCs w:val="32"/>
          <w:lang w:val="en-US" w:eastAsia="zh-CN"/>
          <w14:textFill>
            <w14:solidFill>
              <w14:schemeClr w14:val="tx1"/>
            </w14:solidFill>
          </w14:textFill>
        </w:rPr>
        <w:t>三、过程性评价</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9"/>
        <w:gridCol w:w="1800"/>
        <w:gridCol w:w="1518"/>
        <w:gridCol w:w="1659"/>
        <w:gridCol w:w="1660"/>
      </w:tblGrid>
      <w:tr w14:paraId="17E0B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noWrap w:val="0"/>
            <w:vAlign w:val="top"/>
          </w:tcPr>
          <w:p w14:paraId="32CD846B">
            <w:pPr>
              <w:keepNext w:val="0"/>
              <w:keepLines w:val="0"/>
              <w:pageBreakBefore w:val="0"/>
              <w:widowControl w:val="0"/>
              <w:kinsoku/>
              <w:wordWrap/>
              <w:overflowPunct/>
              <w:topLinePunct w:val="0"/>
              <w:autoSpaceDE/>
              <w:autoSpaceDN/>
              <w:bidi w:val="0"/>
              <w:adjustRightInd/>
              <w:snapToGrid/>
              <w:spacing w:line="560" w:lineRule="exact"/>
              <w:ind w:left="0" w:leftChars="0" w:right="0" w:firstLine="0" w:firstLineChars="0"/>
              <w:textAlignment w:val="auto"/>
              <w:rPr>
                <w:rFonts w:hint="eastAsia" w:ascii="仿宋_GB2312" w:hAnsi="仿宋_GB2312" w:eastAsia="仿宋_GB2312" w:cs="仿宋_GB2312"/>
                <w:sz w:val="32"/>
                <w:szCs w:val="32"/>
              </w:rPr>
            </w:pPr>
          </w:p>
        </w:tc>
        <w:tc>
          <w:tcPr>
            <w:tcW w:w="1800" w:type="dxa"/>
            <w:noWrap w:val="0"/>
            <w:vAlign w:val="top"/>
          </w:tcPr>
          <w:p w14:paraId="684A108E">
            <w:pPr>
              <w:keepNext w:val="0"/>
              <w:keepLines w:val="0"/>
              <w:pageBreakBefore w:val="0"/>
              <w:widowControl w:val="0"/>
              <w:kinsoku/>
              <w:wordWrap/>
              <w:overflowPunct/>
              <w:topLinePunct w:val="0"/>
              <w:autoSpaceDE/>
              <w:autoSpaceDN/>
              <w:bidi w:val="0"/>
              <w:adjustRightInd/>
              <w:snapToGrid/>
              <w:spacing w:line="560" w:lineRule="exact"/>
              <w:ind w:left="0" w:leftChars="0" w:right="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评价要点</w:t>
            </w:r>
          </w:p>
        </w:tc>
        <w:tc>
          <w:tcPr>
            <w:tcW w:w="1518" w:type="dxa"/>
            <w:noWrap w:val="0"/>
            <w:vAlign w:val="top"/>
          </w:tcPr>
          <w:p w14:paraId="3F893675">
            <w:pPr>
              <w:keepNext w:val="0"/>
              <w:keepLines w:val="0"/>
              <w:pageBreakBefore w:val="0"/>
              <w:widowControl w:val="0"/>
              <w:kinsoku/>
              <w:wordWrap/>
              <w:overflowPunct/>
              <w:topLinePunct w:val="0"/>
              <w:autoSpaceDE/>
              <w:autoSpaceDN/>
              <w:bidi w:val="0"/>
              <w:adjustRightInd/>
              <w:snapToGrid/>
              <w:spacing w:line="560" w:lineRule="exact"/>
              <w:ind w:left="0" w:leftChars="0" w:right="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小组评价</w:t>
            </w:r>
          </w:p>
        </w:tc>
        <w:tc>
          <w:tcPr>
            <w:tcW w:w="1659" w:type="dxa"/>
            <w:noWrap w:val="0"/>
            <w:vAlign w:val="top"/>
          </w:tcPr>
          <w:p w14:paraId="1BC22676">
            <w:pPr>
              <w:keepNext w:val="0"/>
              <w:keepLines w:val="0"/>
              <w:pageBreakBefore w:val="0"/>
              <w:widowControl w:val="0"/>
              <w:kinsoku/>
              <w:wordWrap/>
              <w:overflowPunct/>
              <w:topLinePunct w:val="0"/>
              <w:autoSpaceDE/>
              <w:autoSpaceDN/>
              <w:bidi w:val="0"/>
              <w:adjustRightInd/>
              <w:snapToGrid/>
              <w:spacing w:line="560" w:lineRule="exact"/>
              <w:ind w:left="0" w:leftChars="0" w:right="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组间评价</w:t>
            </w:r>
          </w:p>
        </w:tc>
        <w:tc>
          <w:tcPr>
            <w:tcW w:w="1660" w:type="dxa"/>
            <w:noWrap w:val="0"/>
            <w:vAlign w:val="top"/>
          </w:tcPr>
          <w:p w14:paraId="1E8808E7">
            <w:pPr>
              <w:keepNext w:val="0"/>
              <w:keepLines w:val="0"/>
              <w:pageBreakBefore w:val="0"/>
              <w:widowControl w:val="0"/>
              <w:kinsoku/>
              <w:wordWrap/>
              <w:overflowPunct/>
              <w:topLinePunct w:val="0"/>
              <w:autoSpaceDE/>
              <w:autoSpaceDN/>
              <w:bidi w:val="0"/>
              <w:adjustRightInd/>
              <w:snapToGrid/>
              <w:spacing w:line="560" w:lineRule="exact"/>
              <w:ind w:left="0" w:leftChars="0" w:right="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教师评价</w:t>
            </w:r>
          </w:p>
        </w:tc>
      </w:tr>
      <w:tr w14:paraId="129D3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noWrap w:val="0"/>
            <w:vAlign w:val="top"/>
          </w:tcPr>
          <w:p w14:paraId="368B801E">
            <w:pPr>
              <w:keepNext w:val="0"/>
              <w:keepLines w:val="0"/>
              <w:pageBreakBefore w:val="0"/>
              <w:widowControl w:val="0"/>
              <w:kinsoku/>
              <w:wordWrap/>
              <w:overflowPunct/>
              <w:topLinePunct w:val="0"/>
              <w:autoSpaceDE/>
              <w:autoSpaceDN/>
              <w:bidi w:val="0"/>
              <w:adjustRightInd/>
              <w:snapToGrid/>
              <w:spacing w:line="560" w:lineRule="exact"/>
              <w:ind w:right="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劳动观念（1--5）</w:t>
            </w:r>
          </w:p>
        </w:tc>
        <w:tc>
          <w:tcPr>
            <w:tcW w:w="1800" w:type="dxa"/>
            <w:noWrap w:val="0"/>
            <w:vAlign w:val="top"/>
          </w:tcPr>
          <w:p w14:paraId="199D5134">
            <w:pPr>
              <w:keepNext w:val="0"/>
              <w:keepLines w:val="0"/>
              <w:pageBreakBefore w:val="0"/>
              <w:widowControl w:val="0"/>
              <w:kinsoku/>
              <w:wordWrap/>
              <w:overflowPunct/>
              <w:topLinePunct w:val="0"/>
              <w:autoSpaceDE/>
              <w:autoSpaceDN/>
              <w:bidi w:val="0"/>
              <w:adjustRightInd/>
              <w:snapToGrid/>
              <w:spacing w:line="560" w:lineRule="exact"/>
              <w:ind w:left="0" w:leftChars="0" w:right="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动手实践，培养学生正确的劳动价值观和良好的劳动品质。</w:t>
            </w:r>
          </w:p>
        </w:tc>
        <w:tc>
          <w:tcPr>
            <w:tcW w:w="1518" w:type="dxa"/>
            <w:noWrap w:val="0"/>
            <w:vAlign w:val="top"/>
          </w:tcPr>
          <w:p w14:paraId="524A9A74">
            <w:pPr>
              <w:keepNext w:val="0"/>
              <w:keepLines w:val="0"/>
              <w:pageBreakBefore w:val="0"/>
              <w:widowControl w:val="0"/>
              <w:kinsoku/>
              <w:wordWrap/>
              <w:overflowPunct/>
              <w:topLinePunct w:val="0"/>
              <w:autoSpaceDE/>
              <w:autoSpaceDN/>
              <w:bidi w:val="0"/>
              <w:adjustRightInd/>
              <w:snapToGrid/>
              <w:spacing w:line="560" w:lineRule="exact"/>
              <w:ind w:left="0" w:leftChars="0" w:right="0" w:firstLine="0" w:firstLineChars="0"/>
              <w:textAlignment w:val="auto"/>
              <w:rPr>
                <w:rFonts w:hint="eastAsia" w:ascii="仿宋_GB2312" w:hAnsi="仿宋_GB2312" w:eastAsia="仿宋_GB2312" w:cs="仿宋_GB2312"/>
                <w:sz w:val="32"/>
                <w:szCs w:val="32"/>
              </w:rPr>
            </w:pPr>
          </w:p>
        </w:tc>
        <w:tc>
          <w:tcPr>
            <w:tcW w:w="1659" w:type="dxa"/>
            <w:noWrap w:val="0"/>
            <w:vAlign w:val="top"/>
          </w:tcPr>
          <w:p w14:paraId="092CF36F">
            <w:pPr>
              <w:keepNext w:val="0"/>
              <w:keepLines w:val="0"/>
              <w:pageBreakBefore w:val="0"/>
              <w:widowControl w:val="0"/>
              <w:kinsoku/>
              <w:wordWrap/>
              <w:overflowPunct/>
              <w:topLinePunct w:val="0"/>
              <w:autoSpaceDE/>
              <w:autoSpaceDN/>
              <w:bidi w:val="0"/>
              <w:adjustRightInd/>
              <w:snapToGrid/>
              <w:spacing w:line="560" w:lineRule="exact"/>
              <w:ind w:left="0" w:leftChars="0" w:right="0" w:firstLine="0" w:firstLineChars="0"/>
              <w:textAlignment w:val="auto"/>
              <w:rPr>
                <w:rFonts w:hint="eastAsia" w:ascii="仿宋_GB2312" w:hAnsi="仿宋_GB2312" w:eastAsia="仿宋_GB2312" w:cs="仿宋_GB2312"/>
                <w:sz w:val="32"/>
                <w:szCs w:val="32"/>
              </w:rPr>
            </w:pPr>
          </w:p>
        </w:tc>
        <w:tc>
          <w:tcPr>
            <w:tcW w:w="1660" w:type="dxa"/>
            <w:noWrap w:val="0"/>
            <w:vAlign w:val="top"/>
          </w:tcPr>
          <w:p w14:paraId="455C98F5">
            <w:pPr>
              <w:keepNext w:val="0"/>
              <w:keepLines w:val="0"/>
              <w:pageBreakBefore w:val="0"/>
              <w:widowControl w:val="0"/>
              <w:kinsoku/>
              <w:wordWrap/>
              <w:overflowPunct/>
              <w:topLinePunct w:val="0"/>
              <w:autoSpaceDE/>
              <w:autoSpaceDN/>
              <w:bidi w:val="0"/>
              <w:adjustRightInd/>
              <w:snapToGrid/>
              <w:spacing w:line="560" w:lineRule="exact"/>
              <w:ind w:left="0" w:leftChars="0" w:right="0" w:firstLine="0" w:firstLineChars="0"/>
              <w:textAlignment w:val="auto"/>
              <w:rPr>
                <w:rFonts w:hint="eastAsia" w:ascii="仿宋_GB2312" w:hAnsi="仿宋_GB2312" w:eastAsia="仿宋_GB2312" w:cs="仿宋_GB2312"/>
                <w:sz w:val="32"/>
                <w:szCs w:val="32"/>
              </w:rPr>
            </w:pPr>
          </w:p>
        </w:tc>
      </w:tr>
      <w:tr w14:paraId="46D8F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noWrap w:val="0"/>
            <w:vAlign w:val="top"/>
          </w:tcPr>
          <w:p w14:paraId="6441302C">
            <w:pPr>
              <w:keepNext w:val="0"/>
              <w:keepLines w:val="0"/>
              <w:pageBreakBefore w:val="0"/>
              <w:widowControl w:val="0"/>
              <w:kinsoku/>
              <w:wordWrap/>
              <w:overflowPunct/>
              <w:topLinePunct w:val="0"/>
              <w:autoSpaceDE/>
              <w:autoSpaceDN/>
              <w:bidi w:val="0"/>
              <w:adjustRightInd/>
              <w:snapToGrid/>
              <w:spacing w:line="560" w:lineRule="exact"/>
              <w:ind w:right="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劳动能力（1--5）</w:t>
            </w:r>
          </w:p>
        </w:tc>
        <w:tc>
          <w:tcPr>
            <w:tcW w:w="1800" w:type="dxa"/>
            <w:noWrap w:val="0"/>
            <w:vAlign w:val="top"/>
          </w:tcPr>
          <w:p w14:paraId="1D4F4DE9">
            <w:pPr>
              <w:keepNext w:val="0"/>
              <w:keepLines w:val="0"/>
              <w:pageBreakBefore w:val="0"/>
              <w:widowControl w:val="0"/>
              <w:kinsoku/>
              <w:wordWrap/>
              <w:overflowPunct/>
              <w:topLinePunct w:val="0"/>
              <w:autoSpaceDE/>
              <w:autoSpaceDN/>
              <w:bidi w:val="0"/>
              <w:adjustRightInd/>
              <w:snapToGrid/>
              <w:spacing w:line="560" w:lineRule="exact"/>
              <w:ind w:left="0" w:leftChars="0" w:right="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学生学会</w:t>
            </w:r>
            <w:r>
              <w:rPr>
                <w:rFonts w:hint="eastAsia" w:ascii="仿宋_GB2312" w:hAnsi="仿宋_GB2312" w:eastAsia="仿宋_GB2312" w:cs="仿宋_GB2312"/>
                <w:sz w:val="32"/>
                <w:szCs w:val="32"/>
                <w:lang w:val="en-US" w:eastAsia="zh-CN"/>
              </w:rPr>
              <w:t>测量山的高度</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学会制作动物标本，简单的保护动物的措施等。</w:t>
            </w:r>
          </w:p>
        </w:tc>
        <w:tc>
          <w:tcPr>
            <w:tcW w:w="1518" w:type="dxa"/>
            <w:noWrap w:val="0"/>
            <w:vAlign w:val="top"/>
          </w:tcPr>
          <w:p w14:paraId="00A1CBA6">
            <w:pPr>
              <w:keepNext w:val="0"/>
              <w:keepLines w:val="0"/>
              <w:pageBreakBefore w:val="0"/>
              <w:widowControl w:val="0"/>
              <w:kinsoku/>
              <w:wordWrap/>
              <w:overflowPunct/>
              <w:topLinePunct w:val="0"/>
              <w:autoSpaceDE/>
              <w:autoSpaceDN/>
              <w:bidi w:val="0"/>
              <w:adjustRightInd/>
              <w:snapToGrid/>
              <w:spacing w:line="560" w:lineRule="exact"/>
              <w:ind w:left="0" w:leftChars="0" w:right="0" w:firstLine="0" w:firstLineChars="0"/>
              <w:textAlignment w:val="auto"/>
              <w:rPr>
                <w:rFonts w:hint="eastAsia" w:ascii="仿宋_GB2312" w:hAnsi="仿宋_GB2312" w:eastAsia="仿宋_GB2312" w:cs="仿宋_GB2312"/>
                <w:sz w:val="32"/>
                <w:szCs w:val="32"/>
              </w:rPr>
            </w:pPr>
          </w:p>
        </w:tc>
        <w:tc>
          <w:tcPr>
            <w:tcW w:w="1659" w:type="dxa"/>
            <w:noWrap w:val="0"/>
            <w:vAlign w:val="top"/>
          </w:tcPr>
          <w:p w14:paraId="757BF599">
            <w:pPr>
              <w:keepNext w:val="0"/>
              <w:keepLines w:val="0"/>
              <w:pageBreakBefore w:val="0"/>
              <w:widowControl w:val="0"/>
              <w:kinsoku/>
              <w:wordWrap/>
              <w:overflowPunct/>
              <w:topLinePunct w:val="0"/>
              <w:autoSpaceDE/>
              <w:autoSpaceDN/>
              <w:bidi w:val="0"/>
              <w:adjustRightInd/>
              <w:snapToGrid/>
              <w:spacing w:line="560" w:lineRule="exact"/>
              <w:ind w:left="0" w:leftChars="0" w:right="0" w:firstLine="0" w:firstLineChars="0"/>
              <w:textAlignment w:val="auto"/>
              <w:rPr>
                <w:rFonts w:hint="eastAsia" w:ascii="仿宋_GB2312" w:hAnsi="仿宋_GB2312" w:eastAsia="仿宋_GB2312" w:cs="仿宋_GB2312"/>
                <w:sz w:val="32"/>
                <w:szCs w:val="32"/>
              </w:rPr>
            </w:pPr>
          </w:p>
        </w:tc>
        <w:tc>
          <w:tcPr>
            <w:tcW w:w="1660" w:type="dxa"/>
            <w:noWrap w:val="0"/>
            <w:vAlign w:val="top"/>
          </w:tcPr>
          <w:p w14:paraId="6C7BEAD3">
            <w:pPr>
              <w:keepNext w:val="0"/>
              <w:keepLines w:val="0"/>
              <w:pageBreakBefore w:val="0"/>
              <w:widowControl w:val="0"/>
              <w:kinsoku/>
              <w:wordWrap/>
              <w:overflowPunct/>
              <w:topLinePunct w:val="0"/>
              <w:autoSpaceDE/>
              <w:autoSpaceDN/>
              <w:bidi w:val="0"/>
              <w:adjustRightInd/>
              <w:snapToGrid/>
              <w:spacing w:line="560" w:lineRule="exact"/>
              <w:ind w:left="0" w:leftChars="0" w:right="0" w:firstLine="0" w:firstLineChars="0"/>
              <w:textAlignment w:val="auto"/>
              <w:rPr>
                <w:rFonts w:hint="eastAsia" w:ascii="仿宋_GB2312" w:hAnsi="仿宋_GB2312" w:eastAsia="仿宋_GB2312" w:cs="仿宋_GB2312"/>
                <w:sz w:val="32"/>
                <w:szCs w:val="32"/>
              </w:rPr>
            </w:pPr>
          </w:p>
        </w:tc>
      </w:tr>
      <w:tr w14:paraId="42C21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noWrap w:val="0"/>
            <w:vAlign w:val="top"/>
          </w:tcPr>
          <w:p w14:paraId="011C6298">
            <w:pPr>
              <w:keepNext w:val="0"/>
              <w:keepLines w:val="0"/>
              <w:pageBreakBefore w:val="0"/>
              <w:widowControl w:val="0"/>
              <w:kinsoku/>
              <w:wordWrap/>
              <w:overflowPunct/>
              <w:topLinePunct w:val="0"/>
              <w:autoSpaceDE/>
              <w:autoSpaceDN/>
              <w:bidi w:val="0"/>
              <w:adjustRightInd/>
              <w:snapToGrid/>
              <w:spacing w:line="560" w:lineRule="exact"/>
              <w:ind w:right="0" w:firstLine="0" w:firstLineChars="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劳动习惯（1-5）</w:t>
            </w:r>
          </w:p>
        </w:tc>
        <w:tc>
          <w:tcPr>
            <w:tcW w:w="1800" w:type="dxa"/>
            <w:noWrap w:val="0"/>
            <w:vAlign w:val="top"/>
          </w:tcPr>
          <w:p w14:paraId="1F3C5CF4">
            <w:pPr>
              <w:keepNext w:val="0"/>
              <w:keepLines w:val="0"/>
              <w:pageBreakBefore w:val="0"/>
              <w:widowControl w:val="0"/>
              <w:kinsoku/>
              <w:wordWrap/>
              <w:overflowPunct/>
              <w:topLinePunct w:val="0"/>
              <w:autoSpaceDE/>
              <w:autoSpaceDN/>
              <w:bidi w:val="0"/>
              <w:adjustRightInd/>
              <w:snapToGrid/>
              <w:spacing w:line="560" w:lineRule="exact"/>
              <w:ind w:left="0" w:leftChars="0" w:right="0" w:firstLine="0" w:firstLineChars="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学生具有安全劳动、规范劳动、有始有终等习惯</w:t>
            </w:r>
          </w:p>
        </w:tc>
        <w:tc>
          <w:tcPr>
            <w:tcW w:w="1518" w:type="dxa"/>
            <w:noWrap w:val="0"/>
            <w:vAlign w:val="top"/>
          </w:tcPr>
          <w:p w14:paraId="2943AF71">
            <w:pPr>
              <w:keepNext w:val="0"/>
              <w:keepLines w:val="0"/>
              <w:pageBreakBefore w:val="0"/>
              <w:widowControl w:val="0"/>
              <w:kinsoku/>
              <w:wordWrap/>
              <w:overflowPunct/>
              <w:topLinePunct w:val="0"/>
              <w:autoSpaceDE/>
              <w:autoSpaceDN/>
              <w:bidi w:val="0"/>
              <w:adjustRightInd/>
              <w:snapToGrid/>
              <w:spacing w:line="560" w:lineRule="exact"/>
              <w:ind w:left="0" w:leftChars="0" w:right="0" w:firstLine="0" w:firstLineChars="0"/>
              <w:textAlignment w:val="auto"/>
              <w:rPr>
                <w:rFonts w:hint="eastAsia" w:ascii="仿宋_GB2312" w:hAnsi="仿宋_GB2312" w:eastAsia="仿宋_GB2312" w:cs="仿宋_GB2312"/>
                <w:sz w:val="32"/>
                <w:szCs w:val="32"/>
              </w:rPr>
            </w:pPr>
          </w:p>
        </w:tc>
        <w:tc>
          <w:tcPr>
            <w:tcW w:w="1659" w:type="dxa"/>
            <w:noWrap w:val="0"/>
            <w:vAlign w:val="top"/>
          </w:tcPr>
          <w:p w14:paraId="04E20E58">
            <w:pPr>
              <w:keepNext w:val="0"/>
              <w:keepLines w:val="0"/>
              <w:pageBreakBefore w:val="0"/>
              <w:widowControl w:val="0"/>
              <w:kinsoku/>
              <w:wordWrap/>
              <w:overflowPunct/>
              <w:topLinePunct w:val="0"/>
              <w:autoSpaceDE/>
              <w:autoSpaceDN/>
              <w:bidi w:val="0"/>
              <w:adjustRightInd/>
              <w:snapToGrid/>
              <w:spacing w:line="560" w:lineRule="exact"/>
              <w:ind w:left="0" w:leftChars="0" w:right="0" w:firstLine="0" w:firstLineChars="0"/>
              <w:textAlignment w:val="auto"/>
              <w:rPr>
                <w:rFonts w:hint="eastAsia" w:ascii="仿宋_GB2312" w:hAnsi="仿宋_GB2312" w:eastAsia="仿宋_GB2312" w:cs="仿宋_GB2312"/>
                <w:sz w:val="32"/>
                <w:szCs w:val="32"/>
              </w:rPr>
            </w:pPr>
          </w:p>
        </w:tc>
        <w:tc>
          <w:tcPr>
            <w:tcW w:w="1660" w:type="dxa"/>
            <w:noWrap w:val="0"/>
            <w:vAlign w:val="top"/>
          </w:tcPr>
          <w:p w14:paraId="3AC5AC58">
            <w:pPr>
              <w:keepNext w:val="0"/>
              <w:keepLines w:val="0"/>
              <w:pageBreakBefore w:val="0"/>
              <w:widowControl w:val="0"/>
              <w:kinsoku/>
              <w:wordWrap/>
              <w:overflowPunct/>
              <w:topLinePunct w:val="0"/>
              <w:autoSpaceDE/>
              <w:autoSpaceDN/>
              <w:bidi w:val="0"/>
              <w:adjustRightInd/>
              <w:snapToGrid/>
              <w:spacing w:line="560" w:lineRule="exact"/>
              <w:ind w:left="0" w:leftChars="0" w:right="0" w:firstLine="0" w:firstLineChars="0"/>
              <w:textAlignment w:val="auto"/>
              <w:rPr>
                <w:rFonts w:hint="eastAsia" w:ascii="仿宋_GB2312" w:hAnsi="仿宋_GB2312" w:eastAsia="仿宋_GB2312" w:cs="仿宋_GB2312"/>
                <w:sz w:val="32"/>
                <w:szCs w:val="32"/>
              </w:rPr>
            </w:pPr>
          </w:p>
        </w:tc>
      </w:tr>
      <w:tr w14:paraId="160DA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noWrap w:val="0"/>
            <w:vAlign w:val="top"/>
          </w:tcPr>
          <w:p w14:paraId="4F499851">
            <w:pPr>
              <w:keepNext w:val="0"/>
              <w:keepLines w:val="0"/>
              <w:pageBreakBefore w:val="0"/>
              <w:widowControl w:val="0"/>
              <w:kinsoku/>
              <w:wordWrap/>
              <w:overflowPunct/>
              <w:topLinePunct w:val="0"/>
              <w:autoSpaceDE/>
              <w:autoSpaceDN/>
              <w:bidi w:val="0"/>
              <w:adjustRightInd/>
              <w:snapToGrid/>
              <w:spacing w:line="560" w:lineRule="exact"/>
              <w:ind w:right="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劳动精神（1-5）</w:t>
            </w:r>
          </w:p>
        </w:tc>
        <w:tc>
          <w:tcPr>
            <w:tcW w:w="1800" w:type="dxa"/>
            <w:noWrap w:val="0"/>
            <w:vAlign w:val="top"/>
          </w:tcPr>
          <w:p w14:paraId="0BB888EE">
            <w:pPr>
              <w:keepNext w:val="0"/>
              <w:keepLines w:val="0"/>
              <w:pageBreakBefore w:val="0"/>
              <w:widowControl w:val="0"/>
              <w:kinsoku/>
              <w:wordWrap/>
              <w:overflowPunct/>
              <w:topLinePunct w:val="0"/>
              <w:autoSpaceDE/>
              <w:autoSpaceDN/>
              <w:bidi w:val="0"/>
              <w:adjustRightInd/>
              <w:snapToGrid/>
              <w:spacing w:line="560" w:lineRule="exact"/>
              <w:ind w:left="0" w:leftChars="0" w:right="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培养学生的动手能力和团队协作精神</w:t>
            </w:r>
          </w:p>
        </w:tc>
        <w:tc>
          <w:tcPr>
            <w:tcW w:w="1518" w:type="dxa"/>
            <w:noWrap w:val="0"/>
            <w:vAlign w:val="top"/>
          </w:tcPr>
          <w:p w14:paraId="05B15243">
            <w:pPr>
              <w:keepNext w:val="0"/>
              <w:keepLines w:val="0"/>
              <w:pageBreakBefore w:val="0"/>
              <w:widowControl w:val="0"/>
              <w:kinsoku/>
              <w:wordWrap/>
              <w:overflowPunct/>
              <w:topLinePunct w:val="0"/>
              <w:autoSpaceDE/>
              <w:autoSpaceDN/>
              <w:bidi w:val="0"/>
              <w:adjustRightInd/>
              <w:snapToGrid/>
              <w:spacing w:line="560" w:lineRule="exact"/>
              <w:ind w:left="0" w:leftChars="0" w:right="0" w:firstLine="0" w:firstLineChars="0"/>
              <w:textAlignment w:val="auto"/>
              <w:rPr>
                <w:rFonts w:hint="eastAsia" w:ascii="仿宋_GB2312" w:hAnsi="仿宋_GB2312" w:eastAsia="仿宋_GB2312" w:cs="仿宋_GB2312"/>
                <w:sz w:val="32"/>
                <w:szCs w:val="32"/>
              </w:rPr>
            </w:pPr>
          </w:p>
        </w:tc>
        <w:tc>
          <w:tcPr>
            <w:tcW w:w="1659" w:type="dxa"/>
            <w:noWrap w:val="0"/>
            <w:vAlign w:val="top"/>
          </w:tcPr>
          <w:p w14:paraId="0E297FA2">
            <w:pPr>
              <w:keepNext w:val="0"/>
              <w:keepLines w:val="0"/>
              <w:pageBreakBefore w:val="0"/>
              <w:widowControl w:val="0"/>
              <w:kinsoku/>
              <w:wordWrap/>
              <w:overflowPunct/>
              <w:topLinePunct w:val="0"/>
              <w:autoSpaceDE/>
              <w:autoSpaceDN/>
              <w:bidi w:val="0"/>
              <w:adjustRightInd/>
              <w:snapToGrid/>
              <w:spacing w:line="560" w:lineRule="exact"/>
              <w:ind w:left="0" w:leftChars="0" w:right="0" w:firstLine="0" w:firstLineChars="0"/>
              <w:textAlignment w:val="auto"/>
              <w:rPr>
                <w:rFonts w:hint="eastAsia" w:ascii="仿宋_GB2312" w:hAnsi="仿宋_GB2312" w:eastAsia="仿宋_GB2312" w:cs="仿宋_GB2312"/>
                <w:sz w:val="32"/>
                <w:szCs w:val="32"/>
              </w:rPr>
            </w:pPr>
          </w:p>
        </w:tc>
        <w:tc>
          <w:tcPr>
            <w:tcW w:w="1660" w:type="dxa"/>
            <w:noWrap w:val="0"/>
            <w:vAlign w:val="top"/>
          </w:tcPr>
          <w:p w14:paraId="393B8C55">
            <w:pPr>
              <w:keepNext w:val="0"/>
              <w:keepLines w:val="0"/>
              <w:pageBreakBefore w:val="0"/>
              <w:widowControl w:val="0"/>
              <w:kinsoku/>
              <w:wordWrap/>
              <w:overflowPunct/>
              <w:topLinePunct w:val="0"/>
              <w:autoSpaceDE/>
              <w:autoSpaceDN/>
              <w:bidi w:val="0"/>
              <w:adjustRightInd/>
              <w:snapToGrid/>
              <w:spacing w:line="560" w:lineRule="exact"/>
              <w:ind w:left="0" w:leftChars="0" w:right="0" w:firstLine="0" w:firstLineChars="0"/>
              <w:textAlignment w:val="auto"/>
              <w:rPr>
                <w:rFonts w:hint="eastAsia" w:ascii="仿宋_GB2312" w:hAnsi="仿宋_GB2312" w:eastAsia="仿宋_GB2312" w:cs="仿宋_GB2312"/>
                <w:sz w:val="32"/>
                <w:szCs w:val="32"/>
              </w:rPr>
            </w:pPr>
          </w:p>
        </w:tc>
      </w:tr>
      <w:tr w14:paraId="0BF9E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noWrap w:val="0"/>
            <w:vAlign w:val="top"/>
          </w:tcPr>
          <w:p w14:paraId="2E7AF68C">
            <w:pPr>
              <w:keepNext w:val="0"/>
              <w:keepLines w:val="0"/>
              <w:pageBreakBefore w:val="0"/>
              <w:widowControl w:val="0"/>
              <w:kinsoku/>
              <w:wordWrap/>
              <w:overflowPunct/>
              <w:topLinePunct w:val="0"/>
              <w:autoSpaceDE/>
              <w:autoSpaceDN/>
              <w:bidi w:val="0"/>
              <w:adjustRightInd/>
              <w:snapToGrid/>
              <w:spacing w:line="560" w:lineRule="exact"/>
              <w:ind w:right="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评价</w:t>
            </w:r>
            <w:r>
              <w:rPr>
                <w:rFonts w:hint="eastAsia" w:ascii="仿宋_GB2312" w:hAnsi="仿宋_GB2312" w:eastAsia="仿宋_GB2312" w:cs="仿宋_GB2312"/>
                <w:sz w:val="32"/>
                <w:szCs w:val="32"/>
              </w:rPr>
              <w:t>总结</w:t>
            </w:r>
          </w:p>
        </w:tc>
        <w:tc>
          <w:tcPr>
            <w:tcW w:w="1800" w:type="dxa"/>
            <w:noWrap w:val="0"/>
            <w:vAlign w:val="top"/>
          </w:tcPr>
          <w:p w14:paraId="43A957B2">
            <w:pPr>
              <w:keepNext w:val="0"/>
              <w:keepLines w:val="0"/>
              <w:pageBreakBefore w:val="0"/>
              <w:widowControl w:val="0"/>
              <w:kinsoku/>
              <w:wordWrap/>
              <w:overflowPunct/>
              <w:topLinePunct w:val="0"/>
              <w:autoSpaceDE/>
              <w:autoSpaceDN/>
              <w:bidi w:val="0"/>
              <w:adjustRightInd/>
              <w:snapToGrid/>
              <w:spacing w:line="560" w:lineRule="exact"/>
              <w:ind w:left="0" w:leftChars="0" w:right="0" w:firstLine="0" w:firstLineChars="0"/>
              <w:textAlignment w:val="auto"/>
              <w:rPr>
                <w:rFonts w:hint="eastAsia" w:ascii="仿宋_GB2312" w:hAnsi="仿宋_GB2312" w:eastAsia="仿宋_GB2312" w:cs="仿宋_GB2312"/>
                <w:sz w:val="32"/>
                <w:szCs w:val="32"/>
              </w:rPr>
            </w:pPr>
          </w:p>
        </w:tc>
        <w:tc>
          <w:tcPr>
            <w:tcW w:w="1518" w:type="dxa"/>
            <w:noWrap w:val="0"/>
            <w:vAlign w:val="top"/>
          </w:tcPr>
          <w:p w14:paraId="2E53FD3D">
            <w:pPr>
              <w:keepNext w:val="0"/>
              <w:keepLines w:val="0"/>
              <w:pageBreakBefore w:val="0"/>
              <w:widowControl w:val="0"/>
              <w:kinsoku/>
              <w:wordWrap/>
              <w:overflowPunct/>
              <w:topLinePunct w:val="0"/>
              <w:autoSpaceDE/>
              <w:autoSpaceDN/>
              <w:bidi w:val="0"/>
              <w:adjustRightInd/>
              <w:snapToGrid/>
              <w:spacing w:line="560" w:lineRule="exact"/>
              <w:ind w:left="0" w:leftChars="0" w:right="0" w:firstLine="0" w:firstLineChars="0"/>
              <w:textAlignment w:val="auto"/>
              <w:rPr>
                <w:rFonts w:hint="eastAsia" w:ascii="仿宋_GB2312" w:hAnsi="仿宋_GB2312" w:eastAsia="仿宋_GB2312" w:cs="仿宋_GB2312"/>
                <w:sz w:val="32"/>
                <w:szCs w:val="32"/>
              </w:rPr>
            </w:pPr>
          </w:p>
        </w:tc>
        <w:tc>
          <w:tcPr>
            <w:tcW w:w="1659" w:type="dxa"/>
            <w:noWrap w:val="0"/>
            <w:vAlign w:val="top"/>
          </w:tcPr>
          <w:p w14:paraId="01E77732">
            <w:pPr>
              <w:keepNext w:val="0"/>
              <w:keepLines w:val="0"/>
              <w:pageBreakBefore w:val="0"/>
              <w:widowControl w:val="0"/>
              <w:kinsoku/>
              <w:wordWrap/>
              <w:overflowPunct/>
              <w:topLinePunct w:val="0"/>
              <w:autoSpaceDE/>
              <w:autoSpaceDN/>
              <w:bidi w:val="0"/>
              <w:adjustRightInd/>
              <w:snapToGrid/>
              <w:spacing w:line="560" w:lineRule="exact"/>
              <w:ind w:left="0" w:leftChars="0" w:right="0" w:firstLine="0" w:firstLineChars="0"/>
              <w:textAlignment w:val="auto"/>
              <w:rPr>
                <w:rFonts w:hint="eastAsia" w:ascii="仿宋_GB2312" w:hAnsi="仿宋_GB2312" w:eastAsia="仿宋_GB2312" w:cs="仿宋_GB2312"/>
                <w:sz w:val="32"/>
                <w:szCs w:val="32"/>
              </w:rPr>
            </w:pPr>
          </w:p>
        </w:tc>
        <w:tc>
          <w:tcPr>
            <w:tcW w:w="1660" w:type="dxa"/>
            <w:noWrap w:val="0"/>
            <w:vAlign w:val="top"/>
          </w:tcPr>
          <w:p w14:paraId="2B9B58F3">
            <w:pPr>
              <w:keepNext w:val="0"/>
              <w:keepLines w:val="0"/>
              <w:pageBreakBefore w:val="0"/>
              <w:widowControl w:val="0"/>
              <w:kinsoku/>
              <w:wordWrap/>
              <w:overflowPunct/>
              <w:topLinePunct w:val="0"/>
              <w:autoSpaceDE/>
              <w:autoSpaceDN/>
              <w:bidi w:val="0"/>
              <w:adjustRightInd/>
              <w:snapToGrid/>
              <w:spacing w:line="560" w:lineRule="exact"/>
              <w:ind w:left="0" w:leftChars="0" w:right="0" w:firstLine="0" w:firstLineChars="0"/>
              <w:textAlignment w:val="auto"/>
              <w:rPr>
                <w:rFonts w:hint="eastAsia" w:ascii="仿宋_GB2312" w:hAnsi="仿宋_GB2312" w:eastAsia="仿宋_GB2312" w:cs="仿宋_GB2312"/>
                <w:sz w:val="32"/>
                <w:szCs w:val="32"/>
              </w:rPr>
            </w:pPr>
          </w:p>
        </w:tc>
      </w:tr>
    </w:tbl>
    <w:p w14:paraId="1BA8A6C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3C7018"/>
    <w:multiLevelType w:val="singleLevel"/>
    <w:tmpl w:val="B53C7018"/>
    <w:lvl w:ilvl="0" w:tentative="0">
      <w:start w:val="1"/>
      <w:numFmt w:val="decimal"/>
      <w:suff w:val="space"/>
      <w:lvlText w:val="%1."/>
      <w:lvlJc w:val="left"/>
    </w:lvl>
  </w:abstractNum>
  <w:abstractNum w:abstractNumId="1">
    <w:nsid w:val="DED70A94"/>
    <w:multiLevelType w:val="singleLevel"/>
    <w:tmpl w:val="DED70A94"/>
    <w:lvl w:ilvl="0" w:tentative="0">
      <w:start w:val="1"/>
      <w:numFmt w:val="chineseCounting"/>
      <w:suff w:val="nothing"/>
      <w:lvlText w:val="（%1）"/>
      <w:lvlJc w:val="left"/>
      <w:rPr>
        <w:rFonts w:hint="eastAsia"/>
      </w:rPr>
    </w:lvl>
  </w:abstractNum>
  <w:abstractNum w:abstractNumId="2">
    <w:nsid w:val="70327014"/>
    <w:multiLevelType w:val="singleLevel"/>
    <w:tmpl w:val="70327014"/>
    <w:lvl w:ilvl="0" w:tentative="0">
      <w:start w:val="1"/>
      <w:numFmt w:val="decimal"/>
      <w:lvlText w:val="%1."/>
      <w:lvlJc w:val="left"/>
      <w:pPr>
        <w:tabs>
          <w:tab w:val="left" w:pos="312"/>
        </w:tabs>
        <w:ind w:left="480" w:leftChars="0" w:firstLine="0" w:firstLineChars="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54232D"/>
    <w:rsid w:val="295423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Lines="0" w:beforeAutospacing="0" w:afterLines="0" w:afterAutospacing="0" w:line="576" w:lineRule="auto"/>
      <w:jc w:val="center"/>
      <w:outlineLvl w:val="0"/>
    </w:pPr>
    <w:rPr>
      <w:rFonts w:eastAsia="宋体" w:asciiTheme="minorAscii" w:hAnsiTheme="minorAscii"/>
      <w:b/>
      <w:kern w:val="44"/>
      <w:sz w:val="32"/>
    </w:rPr>
  </w:style>
  <w:style w:type="character" w:default="1" w:styleId="6">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qFormat/>
    <w:uiPriority w:val="0"/>
    <w:rPr>
      <w:sz w:val="24"/>
    </w:rPr>
  </w:style>
  <w:style w:type="table" w:styleId="5">
    <w:name w:val="Table Grid"/>
    <w:basedOn w:val="4"/>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qFormat/>
    <w:uiPriority w:val="22"/>
    <w:rPr>
      <w:b/>
    </w:rPr>
  </w:style>
  <w:style w:type="table" w:customStyle="1" w:styleId="8">
    <w:name w:val="网格型1"/>
    <w:basedOn w:val="4"/>
    <w:autoRedefine/>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3" Type="http://schemas.openxmlformats.org/officeDocument/2006/relationships/fontTable" Target="fontTable.xml"/><Relationship Id="rId32" Type="http://schemas.openxmlformats.org/officeDocument/2006/relationships/numbering" Target="numbering.xml"/><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jpeg"/><Relationship Id="rId27" Type="http://schemas.openxmlformats.org/officeDocument/2006/relationships/image" Target="media/image24.jpeg"/><Relationship Id="rId26" Type="http://schemas.openxmlformats.org/officeDocument/2006/relationships/image" Target="media/image23.jpeg"/><Relationship Id="rId25" Type="http://schemas.openxmlformats.org/officeDocument/2006/relationships/image" Target="media/image22.jpeg"/><Relationship Id="rId24" Type="http://schemas.openxmlformats.org/officeDocument/2006/relationships/image" Target="media/image21.jpeg"/><Relationship Id="rId23" Type="http://schemas.openxmlformats.org/officeDocument/2006/relationships/image" Target="media/image20.jpeg"/><Relationship Id="rId22" Type="http://schemas.openxmlformats.org/officeDocument/2006/relationships/image" Target="media/image19.jpe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22</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2025-11-28T07:54:00Z</dcterms:created>
  <dc:creator>罗德</dc:creator>
  <cp:lastModifiedBy>罗德</cp:lastModifiedBy>
  <dcterms:modified xsi:type="dcterms:W3CDTF">2025-11-28T07:54:17Z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04FBB9E1009D41FF872C0830EC39854F_11</vt:lpwstr>
  </property>
  <property fmtid="{D5CDD505-2E9C-101B-9397-08002B2CF9AE}" pid="4" name="KSOTemplateDocerSaveRecord">
    <vt:lpwstr>eyJoZGlkIjoiN2Y5ZWU4Y2JiMWIxZDIwYzY2YTMyMDg0NjdkYzhmNjgiLCJ1c2VySWQiOiI0MjYzMTgwOTgifQ==</vt:lpwstr>
  </property>
</Properties>
</file>