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125DA" w14:textId="66788FCB" w:rsidR="00443160" w:rsidRPr="00E001EF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8470B1" w:rsidRPr="00E001EF">
        <w:rPr>
          <w:rFonts w:ascii="方正小标宋简体" w:eastAsia="方正小标宋简体" w:hAnsi="仿宋_GB2312" w:cs="仿宋_GB2312" w:hint="eastAsia"/>
          <w:sz w:val="44"/>
          <w:szCs w:val="44"/>
        </w:rPr>
        <w:t>高一化学</w:t>
      </w:r>
      <w:r w:rsidRPr="00E001EF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14:paraId="4B160ADD" w14:textId="485D332A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E001EF">
        <w:rPr>
          <w:rFonts w:ascii="仿宋_GB2312" w:hAnsi="仿宋_GB2312" w:cs="仿宋_GB2312" w:hint="eastAsia"/>
          <w:szCs w:val="32"/>
        </w:rPr>
        <w:t>时间：2</w:t>
      </w:r>
      <w:r w:rsidRPr="00E001EF">
        <w:rPr>
          <w:rFonts w:ascii="仿宋_GB2312" w:hAnsi="仿宋_GB2312" w:cs="仿宋_GB2312"/>
          <w:szCs w:val="32"/>
        </w:rPr>
        <w:t>02</w:t>
      </w:r>
      <w:r w:rsidR="008470B1" w:rsidRPr="00E001EF">
        <w:rPr>
          <w:rFonts w:ascii="仿宋_GB2312" w:hAnsi="仿宋_GB2312" w:cs="仿宋_GB2312"/>
          <w:szCs w:val="32"/>
        </w:rPr>
        <w:t>3</w:t>
      </w:r>
      <w:r w:rsidRPr="00E001EF">
        <w:rPr>
          <w:rFonts w:ascii="仿宋_GB2312" w:hAnsi="仿宋_GB2312" w:cs="仿宋_GB2312" w:hint="eastAsia"/>
          <w:szCs w:val="32"/>
        </w:rPr>
        <w:t>年</w:t>
      </w:r>
      <w:r w:rsidR="008470B1" w:rsidRPr="00E001EF">
        <w:rPr>
          <w:rFonts w:ascii="仿宋_GB2312" w:hAnsi="仿宋_GB2312" w:cs="仿宋_GB2312"/>
          <w:szCs w:val="32"/>
        </w:rPr>
        <w:t>8</w:t>
      </w:r>
      <w:r w:rsidRPr="00E001EF">
        <w:rPr>
          <w:rFonts w:ascii="仿宋_GB2312" w:hAnsi="仿宋_GB2312" w:cs="仿宋_GB2312" w:hint="eastAsia"/>
          <w:szCs w:val="32"/>
        </w:rPr>
        <w:t>月</w:t>
      </w:r>
      <w:r w:rsidR="008470B1" w:rsidRPr="00E001EF">
        <w:rPr>
          <w:rFonts w:ascii="仿宋_GB2312" w:hAnsi="仿宋_GB2312" w:cs="仿宋_GB2312"/>
          <w:szCs w:val="32"/>
        </w:rPr>
        <w:t>29</w:t>
      </w:r>
      <w:r w:rsidRPr="00E001EF">
        <w:rPr>
          <w:rFonts w:ascii="仿宋_GB2312" w:hAnsi="仿宋_GB2312" w:cs="仿宋_GB2312" w:hint="eastAsia"/>
          <w:szCs w:val="32"/>
        </w:rPr>
        <w:t>日</w:t>
      </w:r>
    </w:p>
    <w:p w14:paraId="27ABA4FE" w14:textId="02688732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8470B1">
        <w:rPr>
          <w:rFonts w:ascii="仿宋_GB2312" w:hAnsi="仿宋_GB2312" w:cs="仿宋_GB2312" w:hint="eastAsia"/>
          <w:szCs w:val="32"/>
        </w:rPr>
        <w:t>刘雪艳、黄超英、秦丽霞、马少伟、李顺欣、姜金美、曹学玲、秦小倩、王润泽、滕文刚</w:t>
      </w:r>
    </w:p>
    <w:p w14:paraId="7EE55C8B" w14:textId="77777777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14:paraId="401C2A25" w14:textId="2627ECEE" w:rsidR="00443160" w:rsidRPr="00E001EF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735C18" w:rsidRPr="00E001EF">
        <w:rPr>
          <w:rFonts w:hint="eastAsia"/>
          <w:szCs w:val="32"/>
        </w:rPr>
        <w:t>探究和谐高效型化学课堂</w:t>
      </w:r>
    </w:p>
    <w:p w14:paraId="1389ABC7" w14:textId="39AF0F0E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8470B1">
        <w:rPr>
          <w:rFonts w:ascii="仿宋_GB2312" w:hAnsi="仿宋_GB2312" w:cs="仿宋_GB2312" w:hint="eastAsia"/>
          <w:szCs w:val="32"/>
        </w:rPr>
        <w:t>刘雪艳</w:t>
      </w:r>
    </w:p>
    <w:p w14:paraId="238FBF12" w14:textId="77777777"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  <w:bookmarkStart w:id="0" w:name="_GoBack"/>
      <w:bookmarkEnd w:id="0"/>
    </w:p>
    <w:p w14:paraId="736A98CA" w14:textId="38B93705" w:rsidR="00735C18" w:rsidRPr="00735C18" w:rsidRDefault="00735C18" w:rsidP="00735C1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35C18">
        <w:rPr>
          <w:rFonts w:ascii="仿宋_GB2312" w:hAnsi="仿宋_GB2312" w:cs="仿宋_GB2312" w:hint="eastAsia"/>
          <w:szCs w:val="32"/>
        </w:rPr>
        <w:t>1、</w:t>
      </w:r>
      <w:r>
        <w:rPr>
          <w:rFonts w:ascii="仿宋_GB2312" w:hAnsi="仿宋_GB2312" w:cs="仿宋_GB2312" w:hint="eastAsia"/>
          <w:szCs w:val="32"/>
        </w:rPr>
        <w:t>如何创设</w:t>
      </w:r>
      <w:r w:rsidRPr="00735C18">
        <w:rPr>
          <w:rFonts w:ascii="仿宋_GB2312" w:hAnsi="仿宋_GB2312" w:cs="仿宋_GB2312" w:hint="eastAsia"/>
          <w:szCs w:val="32"/>
        </w:rPr>
        <w:t>“和谐高效”型化学课堂。</w:t>
      </w:r>
    </w:p>
    <w:p w14:paraId="5B746B73" w14:textId="5871BD92" w:rsidR="00735C18" w:rsidRPr="00735C18" w:rsidRDefault="00735C18" w:rsidP="00735C1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35C18">
        <w:rPr>
          <w:rFonts w:ascii="仿宋_GB2312" w:hAnsi="仿宋_GB2312" w:cs="仿宋_GB2312" w:hint="eastAsia"/>
          <w:szCs w:val="32"/>
        </w:rPr>
        <w:t>2、教师实施多元化的</w:t>
      </w:r>
      <w:r>
        <w:rPr>
          <w:rFonts w:ascii="仿宋_GB2312" w:hAnsi="仿宋_GB2312" w:cs="仿宋_GB2312" w:hint="eastAsia"/>
          <w:szCs w:val="32"/>
        </w:rPr>
        <w:t>教学与</w:t>
      </w:r>
      <w:r w:rsidRPr="00735C18">
        <w:rPr>
          <w:rFonts w:ascii="仿宋_GB2312" w:hAnsi="仿宋_GB2312" w:cs="仿宋_GB2312" w:hint="eastAsia"/>
          <w:szCs w:val="32"/>
        </w:rPr>
        <w:t>评价</w:t>
      </w:r>
      <w:r>
        <w:rPr>
          <w:rFonts w:ascii="仿宋_GB2312" w:hAnsi="仿宋_GB2312" w:cs="仿宋_GB2312" w:hint="eastAsia"/>
          <w:szCs w:val="32"/>
        </w:rPr>
        <w:t>方法</w:t>
      </w:r>
    </w:p>
    <w:p w14:paraId="5CA1DDD8" w14:textId="50B18CB6" w:rsidR="00443160" w:rsidRPr="00443160" w:rsidRDefault="00735C18" w:rsidP="00735C1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35C18">
        <w:rPr>
          <w:rFonts w:ascii="仿宋_GB2312" w:hAnsi="仿宋_GB2312" w:cs="仿宋_GB2312" w:hint="eastAsia"/>
          <w:szCs w:val="32"/>
        </w:rPr>
        <w:t>3、</w:t>
      </w:r>
      <w:r>
        <w:rPr>
          <w:rFonts w:ascii="仿宋_GB2312" w:hAnsi="仿宋_GB2312" w:cs="仿宋_GB2312" w:hint="eastAsia"/>
          <w:szCs w:val="32"/>
        </w:rPr>
        <w:t>如何</w:t>
      </w:r>
      <w:r w:rsidRPr="00735C18">
        <w:rPr>
          <w:rFonts w:ascii="仿宋_GB2312" w:hAnsi="仿宋_GB2312" w:cs="仿宋_GB2312" w:hint="eastAsia"/>
          <w:szCs w:val="32"/>
        </w:rPr>
        <w:t>提高学</w:t>
      </w:r>
      <w:r>
        <w:rPr>
          <w:rFonts w:ascii="仿宋_GB2312" w:hAnsi="仿宋_GB2312" w:cs="仿宋_GB2312" w:hint="eastAsia"/>
          <w:szCs w:val="32"/>
        </w:rPr>
        <w:t>习化学的</w:t>
      </w:r>
      <w:r w:rsidRPr="00735C18">
        <w:rPr>
          <w:rFonts w:ascii="仿宋_GB2312" w:hAnsi="仿宋_GB2312" w:cs="仿宋_GB2312" w:hint="eastAsia"/>
          <w:szCs w:val="32"/>
        </w:rPr>
        <w:t>兴趣</w:t>
      </w:r>
      <w:r>
        <w:rPr>
          <w:rFonts w:ascii="仿宋_GB2312" w:hAnsi="仿宋_GB2312" w:cs="仿宋_GB2312" w:hint="eastAsia"/>
          <w:szCs w:val="32"/>
        </w:rPr>
        <w:t>与培养学生的学习能力</w:t>
      </w:r>
      <w:r w:rsidR="00443160" w:rsidRPr="00443160">
        <w:rPr>
          <w:rFonts w:ascii="仿宋_GB2312" w:hAnsi="仿宋_GB2312" w:cs="仿宋_GB2312" w:hint="eastAsia"/>
          <w:szCs w:val="32"/>
        </w:rPr>
        <w:t>。</w:t>
      </w:r>
    </w:p>
    <w:p w14:paraId="48C88C2C" w14:textId="77777777"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14:paraId="1AF6CEA0" w14:textId="77777777" w:rsidR="00735C18" w:rsidRPr="00735C18" w:rsidRDefault="00735C18" w:rsidP="00735C1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35C18">
        <w:rPr>
          <w:rFonts w:ascii="仿宋_GB2312" w:hAnsi="仿宋_GB2312" w:cs="仿宋_GB2312" w:hint="eastAsia"/>
          <w:szCs w:val="32"/>
        </w:rPr>
        <w:t>1、把课堂的空间还给学生</w:t>
      </w:r>
    </w:p>
    <w:p w14:paraId="2598E74F" w14:textId="77777777" w:rsidR="00735C18" w:rsidRDefault="00735C18" w:rsidP="00735C1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35C18">
        <w:rPr>
          <w:rFonts w:ascii="仿宋_GB2312" w:hAnsi="仿宋_GB2312" w:cs="仿宋_GB2312" w:hint="eastAsia"/>
          <w:szCs w:val="32"/>
        </w:rPr>
        <w:t>学生可以走上讲台发表自己的观点，可以根据学习需要变动方向和位置，采取多种方式进行学习和活动，提高学生的思维能力。教师可通过组织各种活动，</w:t>
      </w:r>
      <w:proofErr w:type="gramStart"/>
      <w:r w:rsidRPr="00735C18">
        <w:rPr>
          <w:rFonts w:ascii="仿宋_GB2312" w:hAnsi="仿宋_GB2312" w:cs="仿宋_GB2312" w:hint="eastAsia"/>
          <w:szCs w:val="32"/>
        </w:rPr>
        <w:t>如小组</w:t>
      </w:r>
      <w:proofErr w:type="gramEnd"/>
      <w:r w:rsidRPr="00735C18">
        <w:rPr>
          <w:rFonts w:ascii="仿宋_GB2312" w:hAnsi="仿宋_GB2312" w:cs="仿宋_GB2312" w:hint="eastAsia"/>
          <w:szCs w:val="32"/>
        </w:rPr>
        <w:t>合作讨论探究，合作实验演示，合作发明创造等，通过同学间的合作与交流，做到取长补短，让学生感受合作的重要性，培养他们的合作创新能力</w:t>
      </w:r>
    </w:p>
    <w:p w14:paraId="33D9B14A" w14:textId="5BAFA760" w:rsidR="00735C18" w:rsidRPr="00735C18" w:rsidRDefault="00735C18" w:rsidP="00735C1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/>
          <w:szCs w:val="32"/>
        </w:rPr>
        <w:t>2</w:t>
      </w:r>
      <w:r w:rsidRPr="00735C18">
        <w:rPr>
          <w:rFonts w:ascii="仿宋_GB2312" w:hAnsi="仿宋_GB2312" w:cs="仿宋_GB2312" w:hint="eastAsia"/>
          <w:szCs w:val="32"/>
        </w:rPr>
        <w:t>、把提问的权利还给学生</w:t>
      </w:r>
    </w:p>
    <w:p w14:paraId="3286A5C6" w14:textId="38AA438E" w:rsidR="00443160" w:rsidRDefault="00735C18" w:rsidP="00735C1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35C18">
        <w:rPr>
          <w:rFonts w:ascii="仿宋_GB2312" w:hAnsi="仿宋_GB2312" w:cs="仿宋_GB2312" w:hint="eastAsia"/>
          <w:szCs w:val="32"/>
        </w:rPr>
        <w:t>充分发挥学生的主动性，让学生能够在独立思考的基础上，形成自己的看法或观点，培养学生发现问题、提出问题、分析问题的能力。在教师的引导下，使学生主动地、自觉地、</w:t>
      </w:r>
      <w:r w:rsidRPr="00735C18">
        <w:rPr>
          <w:rFonts w:ascii="仿宋_GB2312" w:hAnsi="仿宋_GB2312" w:cs="仿宋_GB2312" w:hint="eastAsia"/>
          <w:szCs w:val="32"/>
        </w:rPr>
        <w:lastRenderedPageBreak/>
        <w:t>积极地通过听、看、做、记、练，开动脑筋，独立思考，获取知识，提高能力。学生在学习过程中亲力亲为，获得真正意义上的知识结构，最终掌握正确的学习方法，养成良好的学习习惯，形成较强的学习能力，最终实现“学中用，用中学”的教育目的</w:t>
      </w:r>
      <w:r w:rsidR="00987F31" w:rsidRPr="00987F31">
        <w:rPr>
          <w:rFonts w:ascii="仿宋_GB2312" w:hAnsi="仿宋_GB2312" w:cs="仿宋_GB2312" w:hint="eastAsia"/>
          <w:szCs w:val="32"/>
        </w:rPr>
        <w:t>。</w:t>
      </w:r>
      <w:r w:rsidR="00987F31"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14:paraId="72927471" w14:textId="21DDCB97"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14:paraId="778A193F" w14:textId="126001BF" w:rsidR="00443160" w:rsidRDefault="00D830B3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/>
          <w:noProof/>
          <w:szCs w:val="32"/>
        </w:rPr>
        <w:drawing>
          <wp:anchor distT="0" distB="0" distL="114300" distR="114300" simplePos="0" relativeHeight="251658240" behindDoc="0" locked="0" layoutInCell="1" allowOverlap="1" wp14:anchorId="207853C4" wp14:editId="762E345C">
            <wp:simplePos x="0" y="0"/>
            <wp:positionH relativeFrom="column">
              <wp:posOffset>161925</wp:posOffset>
            </wp:positionH>
            <wp:positionV relativeFrom="paragraph">
              <wp:posOffset>800100</wp:posOffset>
            </wp:positionV>
            <wp:extent cx="5274310" cy="3957320"/>
            <wp:effectExtent l="0" t="0" r="2540" b="508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mexport169327954409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160" w:rsidRPr="00443160">
        <w:rPr>
          <w:rFonts w:ascii="仿宋_GB2312" w:hAnsi="仿宋_GB2312" w:cs="仿宋_GB2312" w:hint="eastAsia"/>
          <w:szCs w:val="32"/>
        </w:rPr>
        <w:t>经过</w:t>
      </w:r>
      <w:r w:rsidR="00735C18">
        <w:rPr>
          <w:rFonts w:ascii="仿宋_GB2312" w:hAnsi="仿宋_GB2312" w:cs="仿宋_GB2312" w:hint="eastAsia"/>
          <w:szCs w:val="32"/>
        </w:rPr>
        <w:t>讲课与评课，树立了和谐高效课堂的授课模式，实现了师生的双赢</w:t>
      </w:r>
      <w:r w:rsidR="00443160" w:rsidRPr="00443160">
        <w:rPr>
          <w:rFonts w:ascii="仿宋_GB2312" w:hAnsi="仿宋_GB2312" w:cs="仿宋_GB2312" w:hint="eastAsia"/>
          <w:szCs w:val="32"/>
        </w:rPr>
        <w:t>。</w:t>
      </w:r>
    </w:p>
    <w:p w14:paraId="07F76C05" w14:textId="3EE5D66E" w:rsidR="00443160" w:rsidRPr="00735C18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sectPr w:rsidR="00443160" w:rsidRPr="00735C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456BB" w14:textId="77777777" w:rsidR="005C1D01" w:rsidRDefault="005C1D01" w:rsidP="00443160">
      <w:r>
        <w:separator/>
      </w:r>
    </w:p>
  </w:endnote>
  <w:endnote w:type="continuationSeparator" w:id="0">
    <w:p w14:paraId="4335850D" w14:textId="77777777" w:rsidR="005C1D01" w:rsidRDefault="005C1D01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44ACE" w14:textId="77777777" w:rsidR="005C1D01" w:rsidRDefault="005C1D01" w:rsidP="00443160">
      <w:r>
        <w:separator/>
      </w:r>
    </w:p>
  </w:footnote>
  <w:footnote w:type="continuationSeparator" w:id="0">
    <w:p w14:paraId="0FEB94A5" w14:textId="77777777" w:rsidR="005C1D01" w:rsidRDefault="005C1D01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3514CB"/>
    <w:rsid w:val="00443160"/>
    <w:rsid w:val="005C1D01"/>
    <w:rsid w:val="0062271F"/>
    <w:rsid w:val="00735C18"/>
    <w:rsid w:val="008470B1"/>
    <w:rsid w:val="008916D5"/>
    <w:rsid w:val="00955DA9"/>
    <w:rsid w:val="00987F31"/>
    <w:rsid w:val="00AC7DD7"/>
    <w:rsid w:val="00B51218"/>
    <w:rsid w:val="00BB2913"/>
    <w:rsid w:val="00D80561"/>
    <w:rsid w:val="00D830B3"/>
    <w:rsid w:val="00E001EF"/>
    <w:rsid w:val="00E307E9"/>
    <w:rsid w:val="00E816CE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8C1C6B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2022-09-07T01:15:00Z</cp:lastPrinted>
  <dcterms:created xsi:type="dcterms:W3CDTF">2023-08-30T03:25:00Z</dcterms:created>
  <dcterms:modified xsi:type="dcterms:W3CDTF">2023-08-30T06:44:00Z</dcterms:modified>
</cp:coreProperties>
</file>